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C01" w:rsidRDefault="00EF4C01">
      <w:pPr>
        <w:spacing w:line="200" w:lineRule="exact"/>
        <w:rPr>
          <w:sz w:val="24"/>
          <w:szCs w:val="24"/>
        </w:rPr>
      </w:pPr>
    </w:p>
    <w:p w:rsidR="00EF4C01" w:rsidRDefault="00EF4C01">
      <w:pPr>
        <w:spacing w:line="293" w:lineRule="exact"/>
        <w:rPr>
          <w:sz w:val="24"/>
          <w:szCs w:val="24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6"/>
          <w:szCs w:val="36"/>
        </w:rPr>
        <w:t>RAMOWY PROGRAM SZKOLENIA</w:t>
      </w:r>
    </w:p>
    <w:p w:rsidR="00EF4C01" w:rsidRDefault="00EF4C01">
      <w:pPr>
        <w:spacing w:line="200" w:lineRule="exact"/>
        <w:rPr>
          <w:sz w:val="24"/>
          <w:szCs w:val="24"/>
        </w:rPr>
      </w:pPr>
    </w:p>
    <w:p w:rsidR="00EF4C01" w:rsidRDefault="00EF4C01">
      <w:pPr>
        <w:spacing w:line="247" w:lineRule="exact"/>
        <w:rPr>
          <w:sz w:val="24"/>
          <w:szCs w:val="24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Tytuł programu</w:t>
      </w:r>
    </w:p>
    <w:p w:rsidR="00EF4C01" w:rsidRDefault="00EF4C01">
      <w:pPr>
        <w:spacing w:line="321" w:lineRule="exact"/>
        <w:rPr>
          <w:sz w:val="24"/>
          <w:szCs w:val="24"/>
        </w:rPr>
      </w:pPr>
    </w:p>
    <w:p w:rsidR="00EF4C01" w:rsidRDefault="009502EA">
      <w:pPr>
        <w:spacing w:line="350" w:lineRule="auto"/>
        <w:ind w:right="2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Ramowy program szkolenia w zakresie wspomagania szkół w wychowaniu uczniów i kształtowaniu u nich postaw innowacyjności, kreatywności i umiejętności pracy zespołowej</w:t>
      </w:r>
    </w:p>
    <w:p w:rsidR="00EF4C01" w:rsidRDefault="00EF4C01">
      <w:pPr>
        <w:spacing w:line="247" w:lineRule="exact"/>
        <w:rPr>
          <w:sz w:val="24"/>
          <w:szCs w:val="24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 xml:space="preserve">Kompetencja kluczowa </w:t>
      </w:r>
    </w:p>
    <w:p w:rsidR="00EF4C01" w:rsidRDefault="00EF4C01">
      <w:pPr>
        <w:spacing w:line="321" w:lineRule="exact"/>
        <w:rPr>
          <w:sz w:val="24"/>
          <w:szCs w:val="24"/>
        </w:rPr>
      </w:pPr>
    </w:p>
    <w:p w:rsidR="00EF4C01" w:rsidRDefault="009502EA">
      <w:pPr>
        <w:spacing w:line="349" w:lineRule="auto"/>
        <w:ind w:right="6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Kompetencje społeczne i obywatelskie, kompetencja inicjatywności i przedsiębiorczości, kompetencja świadomości i ekspresji kulturalnej </w:t>
      </w:r>
    </w:p>
    <w:p w:rsidR="00EF4C01" w:rsidRDefault="00EF4C01">
      <w:pPr>
        <w:spacing w:line="249" w:lineRule="exact"/>
        <w:rPr>
          <w:sz w:val="24"/>
          <w:szCs w:val="24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Opis kompetencji</w:t>
      </w:r>
    </w:p>
    <w:p w:rsidR="00EF4C01" w:rsidRDefault="00EF4C01">
      <w:pPr>
        <w:spacing w:line="321" w:lineRule="exact"/>
        <w:rPr>
          <w:sz w:val="24"/>
          <w:szCs w:val="24"/>
        </w:rPr>
      </w:pPr>
    </w:p>
    <w:p w:rsidR="00EF4C01" w:rsidRDefault="009502EA">
      <w:pPr>
        <w:spacing w:line="376" w:lineRule="auto"/>
        <w:ind w:right="320"/>
        <w:rPr>
          <w:sz w:val="20"/>
          <w:szCs w:val="20"/>
        </w:rPr>
      </w:pPr>
      <w:r>
        <w:rPr>
          <w:rFonts w:ascii="Arial" w:eastAsia="Arial" w:hAnsi="Arial" w:cs="Arial"/>
          <w:sz w:val="23"/>
          <w:szCs w:val="23"/>
        </w:rPr>
        <w:t>Kształtowanie postaw innowacyjności, kreatywności i umiejętności pracy zespołowej uczniów ma szczególny wpływ na samorealizację i rozwój osobisty, aktywne obywatelstwo, integrację społeczną oraz zatrudnienie. Konieczność kształtowania tych postaw potwierdza Zalecenie Parlamentu Europejskiego i Rady w sprawie kompetencji kluczowych w procesie uczenia się przez</w:t>
      </w:r>
    </w:p>
    <w:p w:rsidR="00EF4C01" w:rsidRDefault="00EF4C01">
      <w:pPr>
        <w:spacing w:line="200" w:lineRule="exact"/>
        <w:rPr>
          <w:sz w:val="24"/>
          <w:szCs w:val="24"/>
        </w:rPr>
      </w:pPr>
    </w:p>
    <w:p w:rsidR="00EF4C01" w:rsidRDefault="00EF4C01">
      <w:pPr>
        <w:spacing w:line="200" w:lineRule="exact"/>
        <w:rPr>
          <w:sz w:val="24"/>
          <w:szCs w:val="24"/>
        </w:rPr>
      </w:pPr>
    </w:p>
    <w:p w:rsidR="00EF4C01" w:rsidRDefault="00EF4C01">
      <w:pPr>
        <w:spacing w:line="200" w:lineRule="exact"/>
        <w:rPr>
          <w:sz w:val="24"/>
          <w:szCs w:val="24"/>
        </w:rPr>
      </w:pPr>
    </w:p>
    <w:p w:rsidR="00EF4C01" w:rsidRDefault="00EF4C01">
      <w:pPr>
        <w:spacing w:line="200" w:lineRule="exact"/>
        <w:rPr>
          <w:sz w:val="24"/>
          <w:szCs w:val="24"/>
        </w:rPr>
      </w:pPr>
    </w:p>
    <w:p w:rsidR="00EF4C01" w:rsidRDefault="00EF4C01">
      <w:pPr>
        <w:spacing w:line="200" w:lineRule="exact"/>
        <w:rPr>
          <w:sz w:val="24"/>
          <w:szCs w:val="24"/>
        </w:rPr>
      </w:pPr>
    </w:p>
    <w:p w:rsidR="00EF4C01" w:rsidRDefault="00EF4C01">
      <w:pPr>
        <w:spacing w:line="396" w:lineRule="exact"/>
        <w:rPr>
          <w:sz w:val="24"/>
          <w:szCs w:val="24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599872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4"/>
          <w:szCs w:val="24"/>
        </w:rPr>
      </w:pPr>
    </w:p>
    <w:p w:rsidR="00EF4C01" w:rsidRDefault="00EF4C01">
      <w:pPr>
        <w:spacing w:line="200" w:lineRule="exact"/>
        <w:rPr>
          <w:sz w:val="24"/>
          <w:szCs w:val="24"/>
        </w:rPr>
      </w:pPr>
    </w:p>
    <w:p w:rsidR="00EF4C01" w:rsidRDefault="00EF4C01">
      <w:pPr>
        <w:spacing w:line="200" w:lineRule="exact"/>
        <w:rPr>
          <w:sz w:val="24"/>
          <w:szCs w:val="24"/>
        </w:rPr>
      </w:pPr>
    </w:p>
    <w:p w:rsidR="00EF4C01" w:rsidRDefault="00EF4C01">
      <w:pPr>
        <w:spacing w:line="200" w:lineRule="exact"/>
        <w:rPr>
          <w:sz w:val="24"/>
          <w:szCs w:val="24"/>
        </w:rPr>
      </w:pPr>
    </w:p>
    <w:p w:rsidR="00EF4C01" w:rsidRDefault="00EF4C01">
      <w:pPr>
        <w:spacing w:line="200" w:lineRule="exact"/>
        <w:rPr>
          <w:sz w:val="24"/>
          <w:szCs w:val="24"/>
        </w:rPr>
      </w:pPr>
    </w:p>
    <w:p w:rsidR="00EF4C01" w:rsidRDefault="00EF4C01">
      <w:pPr>
        <w:spacing w:line="297" w:lineRule="exact"/>
        <w:rPr>
          <w:sz w:val="24"/>
          <w:szCs w:val="24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footerReference w:type="default" r:id="rId9"/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31" w:lineRule="exact"/>
        <w:rPr>
          <w:sz w:val="20"/>
          <w:szCs w:val="20"/>
        </w:rPr>
      </w:pPr>
      <w:bookmarkStart w:id="0" w:name="page2"/>
      <w:bookmarkEnd w:id="0"/>
    </w:p>
    <w:p w:rsidR="00EF4C01" w:rsidRDefault="009502EA">
      <w:pPr>
        <w:spacing w:line="305" w:lineRule="auto"/>
        <w:ind w:left="4" w:right="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całe życie</w:t>
      </w:r>
      <w:r>
        <w:rPr>
          <w:rFonts w:ascii="Arial" w:eastAsia="Arial" w:hAnsi="Arial" w:cs="Arial"/>
          <w:sz w:val="32"/>
          <w:szCs w:val="32"/>
          <w:vertAlign w:val="superscript"/>
        </w:rPr>
        <w:t>1</w:t>
      </w:r>
      <w:r>
        <w:rPr>
          <w:rFonts w:ascii="Arial" w:eastAsia="Arial" w:hAnsi="Arial" w:cs="Arial"/>
          <w:sz w:val="24"/>
          <w:szCs w:val="24"/>
        </w:rPr>
        <w:t xml:space="preserve">. Kompetencje społeczne i obywatelskie, innowacyjności i przedsiębiorczości oraz świadomości i ekspresji kulturalnej obejmują wspomniane postawy i mogą znacząco </w:t>
      </w:r>
      <w:r>
        <w:rPr>
          <w:rFonts w:ascii="Arial" w:eastAsia="Arial" w:hAnsi="Arial" w:cs="Arial"/>
          <w:b/>
          <w:bCs/>
          <w:sz w:val="24"/>
          <w:szCs w:val="24"/>
        </w:rPr>
        <w:t>wpływać na jakość życia</w:t>
      </w:r>
      <w:r>
        <w:rPr>
          <w:rFonts w:ascii="Arial" w:eastAsia="Arial" w:hAnsi="Arial" w:cs="Arial"/>
          <w:sz w:val="24"/>
          <w:szCs w:val="24"/>
        </w:rPr>
        <w:t>.</w:t>
      </w:r>
    </w:p>
    <w:p w:rsidR="00EF4C01" w:rsidRDefault="00EF4C01">
      <w:pPr>
        <w:spacing w:line="250" w:lineRule="exact"/>
        <w:rPr>
          <w:sz w:val="20"/>
          <w:szCs w:val="20"/>
        </w:rPr>
      </w:pPr>
    </w:p>
    <w:p w:rsidR="00EF4C01" w:rsidRDefault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Kompetencje społeczne i obywatelskie</w:t>
      </w:r>
      <w:r>
        <w:rPr>
          <w:rFonts w:ascii="Arial" w:eastAsia="Arial" w:hAnsi="Arial" w:cs="Arial"/>
          <w:b/>
          <w:bCs/>
          <w:sz w:val="36"/>
          <w:szCs w:val="36"/>
          <w:vertAlign w:val="superscript"/>
        </w:rPr>
        <w:t>2</w:t>
      </w:r>
    </w:p>
    <w:p w:rsidR="00EF4C01" w:rsidRDefault="00EF4C01">
      <w:pPr>
        <w:spacing w:line="228" w:lineRule="exact"/>
        <w:rPr>
          <w:sz w:val="20"/>
          <w:szCs w:val="20"/>
        </w:rPr>
      </w:pPr>
    </w:p>
    <w:p w:rsidR="00EF4C01" w:rsidRDefault="009502EA">
      <w:pPr>
        <w:spacing w:line="355" w:lineRule="auto"/>
        <w:ind w:left="4" w:right="740"/>
        <w:jc w:val="both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Kompetencje społeczne </w:t>
      </w:r>
      <w:r>
        <w:rPr>
          <w:rFonts w:ascii="Arial" w:eastAsia="Arial" w:hAnsi="Arial" w:cs="Arial"/>
          <w:sz w:val="24"/>
          <w:szCs w:val="24"/>
        </w:rPr>
        <w:t>to kompetencje osobowe, interpersonalne i międzykulturowe.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Obejmują one cały zakres zachowań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przygotowujących do skutecznego i konstruktywnego uczestnictwa w życiu społecznym i zawodowym oraz do rozwiązywania konfliktów, szczególnie w społeczeństwach wewnętrznie zróżnicowanych.</w:t>
      </w:r>
    </w:p>
    <w:p w:rsidR="00EF4C01" w:rsidRDefault="00EF4C01">
      <w:pPr>
        <w:spacing w:line="128" w:lineRule="exact"/>
        <w:rPr>
          <w:sz w:val="20"/>
          <w:szCs w:val="20"/>
        </w:rPr>
      </w:pPr>
    </w:p>
    <w:p w:rsidR="00EF4C01" w:rsidRDefault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Kompetencje obywatelskie </w:t>
      </w:r>
      <w:r>
        <w:rPr>
          <w:rFonts w:ascii="Arial" w:eastAsia="Arial" w:hAnsi="Arial" w:cs="Arial"/>
          <w:sz w:val="24"/>
          <w:szCs w:val="24"/>
        </w:rPr>
        <w:t>przygotowują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aktywnego i demokratycznego uczestnictwa w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życiu obywatelskim w oparciu</w:t>
      </w:r>
    </w:p>
    <w:p w:rsidR="00EF4C01" w:rsidRDefault="00EF4C01">
      <w:pPr>
        <w:spacing w:line="137" w:lineRule="exact"/>
        <w:rPr>
          <w:sz w:val="20"/>
          <w:szCs w:val="20"/>
        </w:rPr>
      </w:pPr>
    </w:p>
    <w:p w:rsidR="00EF4C01" w:rsidRDefault="009502EA">
      <w:pPr>
        <w:numPr>
          <w:ilvl w:val="0"/>
          <w:numId w:val="1"/>
        </w:numPr>
        <w:tabs>
          <w:tab w:val="left" w:pos="204"/>
        </w:tabs>
        <w:ind w:left="204" w:hanging="20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znajomość pojęć i struktur społeczno-politycznych.</w:t>
      </w:r>
    </w:p>
    <w:p w:rsidR="00EF4C01" w:rsidRDefault="00EF4C01">
      <w:pPr>
        <w:spacing w:line="377" w:lineRule="exact"/>
        <w:rPr>
          <w:sz w:val="20"/>
          <w:szCs w:val="20"/>
        </w:rPr>
      </w:pPr>
    </w:p>
    <w:p w:rsidR="00EF4C01" w:rsidRDefault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EF4C01" w:rsidRDefault="00EF4C01">
      <w:pPr>
        <w:spacing w:line="294" w:lineRule="exact"/>
        <w:rPr>
          <w:sz w:val="20"/>
          <w:szCs w:val="20"/>
        </w:rPr>
      </w:pPr>
    </w:p>
    <w:p w:rsidR="00EF4C01" w:rsidRDefault="009502EA">
      <w:pPr>
        <w:spacing w:line="375" w:lineRule="auto"/>
        <w:ind w:left="4" w:right="360"/>
        <w:rPr>
          <w:sz w:val="20"/>
          <w:szCs w:val="20"/>
        </w:rPr>
      </w:pPr>
      <w:r>
        <w:rPr>
          <w:rFonts w:ascii="Arial" w:eastAsia="Arial" w:hAnsi="Arial" w:cs="Arial"/>
          <w:sz w:val="23"/>
          <w:szCs w:val="23"/>
        </w:rPr>
        <w:t xml:space="preserve">Kompetencje </w:t>
      </w:r>
      <w:r>
        <w:rPr>
          <w:rFonts w:ascii="Arial" w:eastAsia="Arial" w:hAnsi="Arial" w:cs="Arial"/>
          <w:b/>
          <w:bCs/>
          <w:sz w:val="23"/>
          <w:szCs w:val="23"/>
        </w:rPr>
        <w:t>społeczne</w:t>
      </w:r>
      <w:r>
        <w:rPr>
          <w:rFonts w:ascii="Arial" w:eastAsia="Arial" w:hAnsi="Arial" w:cs="Arial"/>
          <w:sz w:val="23"/>
          <w:szCs w:val="23"/>
        </w:rPr>
        <w:t xml:space="preserve"> są związane z dobrem osobistym i społecznym, które wymaga świadomości sposobu, w jaki można – także za sprawą odpowiedniego stylu życia – zapewnić sobie </w:t>
      </w:r>
      <w:r>
        <w:rPr>
          <w:rFonts w:ascii="Arial" w:eastAsia="Arial" w:hAnsi="Arial" w:cs="Arial"/>
          <w:b/>
          <w:bCs/>
          <w:sz w:val="23"/>
          <w:szCs w:val="23"/>
        </w:rPr>
        <w:t>optymalny poziom zdrowia fizycznego i psychicznego</w:t>
      </w:r>
      <w:r>
        <w:rPr>
          <w:rFonts w:ascii="Arial" w:eastAsia="Arial" w:hAnsi="Arial" w:cs="Arial"/>
          <w:sz w:val="23"/>
          <w:szCs w:val="23"/>
        </w:rPr>
        <w:t xml:space="preserve">. Poziom ten rozumiany jest również jako zasób danej osoby i jej rodziny oraz bezpośredniego otoczenia społecznego. Dla powodzenia w kontaktach interpersonalnych i uczestnictwie społecznym niezbędne jest rozumienie </w:t>
      </w:r>
      <w:r>
        <w:rPr>
          <w:rFonts w:ascii="Arial" w:eastAsia="Arial" w:hAnsi="Arial" w:cs="Arial"/>
          <w:b/>
          <w:bCs/>
          <w:sz w:val="23"/>
          <w:szCs w:val="23"/>
        </w:rPr>
        <w:t>zasad postępowania i reguł zachowań</w:t>
      </w:r>
      <w:r>
        <w:rPr>
          <w:rFonts w:ascii="Arial" w:eastAsia="Arial" w:hAnsi="Arial" w:cs="Arial"/>
          <w:sz w:val="23"/>
          <w:szCs w:val="23"/>
        </w:rPr>
        <w:t xml:space="preserve"> ogólnie przyjętych w różnych społeczeństwach i środowiskach, np. w pracy. Równie istotna jest znajomość podstawowych pojęć</w:t>
      </w: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01920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131445</wp:posOffset>
                </wp:positionV>
                <wp:extent cx="1828800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10.35pt" to="144pt,10.35pt" o:allowincell="f" strokecolor="#000000" strokeweight="0.6pt"/>
            </w:pict>
          </mc:Fallback>
        </mc:AlternateContent>
      </w:r>
    </w:p>
    <w:p w:rsidR="00EF4C01" w:rsidRDefault="00EF4C01">
      <w:pPr>
        <w:spacing w:line="304" w:lineRule="exact"/>
        <w:rPr>
          <w:sz w:val="20"/>
          <w:szCs w:val="20"/>
        </w:rPr>
      </w:pPr>
    </w:p>
    <w:p w:rsidR="00EF4C01" w:rsidRDefault="009502EA">
      <w:pPr>
        <w:numPr>
          <w:ilvl w:val="0"/>
          <w:numId w:val="2"/>
        </w:numPr>
        <w:tabs>
          <w:tab w:val="left" w:pos="131"/>
        </w:tabs>
        <w:spacing w:line="204" w:lineRule="auto"/>
        <w:ind w:left="4" w:right="140" w:hanging="4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 xml:space="preserve">Zalecenie Parlamentu Europejskiego i Rady nr 2006/962/WE z dn. 18 grudnia 2006 r. w sprawie kompetencji kluczowych w procesie uczenia się przez całe życie </w:t>
      </w:r>
      <w:r>
        <w:rPr>
          <w:rFonts w:ascii="Arial" w:eastAsia="Arial" w:hAnsi="Arial" w:cs="Arial"/>
          <w:sz w:val="18"/>
          <w:szCs w:val="18"/>
        </w:rPr>
        <w:t>(</w:t>
      </w:r>
      <w:r>
        <w:rPr>
          <w:rFonts w:ascii="Arial" w:eastAsia="Arial" w:hAnsi="Arial" w:cs="Arial"/>
          <w:sz w:val="20"/>
          <w:szCs w:val="20"/>
        </w:rPr>
        <w:t>Dz.U. L 394 z 30.12.2006).</w:t>
      </w:r>
    </w:p>
    <w:p w:rsidR="00EF4C01" w:rsidRDefault="009502EA">
      <w:pPr>
        <w:numPr>
          <w:ilvl w:val="0"/>
          <w:numId w:val="2"/>
        </w:numPr>
        <w:tabs>
          <w:tab w:val="left" w:pos="124"/>
        </w:tabs>
        <w:spacing w:line="184" w:lineRule="auto"/>
        <w:ind w:left="124" w:hanging="124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>Opisy poszczególnych kompetencji opracowano na podstawie: tamże.</w:t>
      </w:r>
    </w:p>
    <w:p w:rsidR="00EF4C01" w:rsidRDefault="00EF4C01">
      <w:pPr>
        <w:spacing w:line="119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02944" behindDoc="1" locked="0" layoutInCell="0" allowOverlap="1">
            <wp:simplePos x="0" y="0"/>
            <wp:positionH relativeFrom="column">
              <wp:posOffset>1989455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16" w:header="0" w:footer="0" w:gutter="0"/>
          <w:cols w:space="708" w:equalWidth="0">
            <w:col w:w="14004"/>
          </w:cols>
        </w:sectPr>
      </w:pPr>
    </w:p>
    <w:p w:rsidR="00EF4C01" w:rsidRDefault="00EF4C01">
      <w:pPr>
        <w:spacing w:line="270" w:lineRule="exact"/>
        <w:rPr>
          <w:sz w:val="20"/>
          <w:szCs w:val="20"/>
        </w:rPr>
      </w:pPr>
      <w:bookmarkStart w:id="1" w:name="page3"/>
      <w:bookmarkEnd w:id="1"/>
    </w:p>
    <w:p w:rsidR="00EF4C01" w:rsidRDefault="009502EA">
      <w:pPr>
        <w:spacing w:line="355" w:lineRule="auto"/>
        <w:ind w:right="380"/>
        <w:jc w:val="both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dotyczących osób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grup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organizacji zawodowych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społeczeństwa i kultury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równości płci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zapobiegania dyskryminacji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Konieczne jest rozumienie </w:t>
      </w:r>
      <w:r>
        <w:rPr>
          <w:rFonts w:ascii="Arial" w:eastAsia="Arial" w:hAnsi="Arial" w:cs="Arial"/>
          <w:b/>
          <w:bCs/>
          <w:sz w:val="24"/>
          <w:szCs w:val="24"/>
        </w:rPr>
        <w:t>społeczno-ekonomicznych i wielokulturowych uwarunkowań</w:t>
      </w:r>
      <w:r>
        <w:rPr>
          <w:rFonts w:ascii="Arial" w:eastAsia="Arial" w:hAnsi="Arial" w:cs="Arial"/>
          <w:sz w:val="24"/>
          <w:szCs w:val="24"/>
        </w:rPr>
        <w:t xml:space="preserve"> społeczeństw europejskich, a także wzajemnego </w:t>
      </w:r>
      <w:r>
        <w:rPr>
          <w:rFonts w:ascii="Arial" w:eastAsia="Arial" w:hAnsi="Arial" w:cs="Arial"/>
          <w:b/>
          <w:bCs/>
          <w:sz w:val="24"/>
          <w:szCs w:val="24"/>
        </w:rPr>
        <w:t>wpływu narodowej tożsamości kulturowej i tożsamości europejskiej</w:t>
      </w:r>
      <w:r>
        <w:rPr>
          <w:rFonts w:ascii="Arial" w:eastAsia="Arial" w:hAnsi="Arial" w:cs="Arial"/>
          <w:sz w:val="24"/>
          <w:szCs w:val="24"/>
        </w:rPr>
        <w:t>.</w:t>
      </w:r>
    </w:p>
    <w:p w:rsidR="00EF4C01" w:rsidRDefault="00EF4C01">
      <w:pPr>
        <w:spacing w:line="139" w:lineRule="exact"/>
        <w:rPr>
          <w:sz w:val="20"/>
          <w:szCs w:val="20"/>
        </w:rPr>
      </w:pPr>
    </w:p>
    <w:p w:rsidR="00EF4C01" w:rsidRDefault="009502EA">
      <w:pPr>
        <w:spacing w:line="375" w:lineRule="auto"/>
        <w:ind w:right="240"/>
        <w:rPr>
          <w:sz w:val="20"/>
          <w:szCs w:val="20"/>
        </w:rPr>
      </w:pPr>
      <w:r>
        <w:rPr>
          <w:rFonts w:ascii="Arial" w:eastAsia="Arial" w:hAnsi="Arial" w:cs="Arial"/>
          <w:sz w:val="23"/>
          <w:szCs w:val="23"/>
        </w:rPr>
        <w:t xml:space="preserve">Kompetencje </w:t>
      </w:r>
      <w:r>
        <w:rPr>
          <w:rFonts w:ascii="Arial" w:eastAsia="Arial" w:hAnsi="Arial" w:cs="Arial"/>
          <w:b/>
          <w:bCs/>
          <w:sz w:val="23"/>
          <w:szCs w:val="23"/>
        </w:rPr>
        <w:t>obywatelskie</w:t>
      </w:r>
      <w:r>
        <w:rPr>
          <w:rFonts w:ascii="Arial" w:eastAsia="Arial" w:hAnsi="Arial" w:cs="Arial"/>
          <w:sz w:val="23"/>
          <w:szCs w:val="23"/>
        </w:rPr>
        <w:t xml:space="preserve"> opierają się na znajomości pojęć takich jak: </w:t>
      </w:r>
      <w:r>
        <w:rPr>
          <w:rFonts w:ascii="Arial" w:eastAsia="Arial" w:hAnsi="Arial" w:cs="Arial"/>
          <w:b/>
          <w:bCs/>
          <w:sz w:val="23"/>
          <w:szCs w:val="23"/>
        </w:rPr>
        <w:t>demokracja</w:t>
      </w:r>
      <w:r>
        <w:rPr>
          <w:rFonts w:ascii="Arial" w:eastAsia="Arial" w:hAnsi="Arial" w:cs="Arial"/>
          <w:sz w:val="23"/>
          <w:szCs w:val="23"/>
        </w:rPr>
        <w:t xml:space="preserve">, </w:t>
      </w:r>
      <w:r>
        <w:rPr>
          <w:rFonts w:ascii="Arial" w:eastAsia="Arial" w:hAnsi="Arial" w:cs="Arial"/>
          <w:b/>
          <w:bCs/>
          <w:sz w:val="23"/>
          <w:szCs w:val="23"/>
        </w:rPr>
        <w:t>sprawiedliwość</w:t>
      </w:r>
      <w:r>
        <w:rPr>
          <w:rFonts w:ascii="Arial" w:eastAsia="Arial" w:hAnsi="Arial" w:cs="Arial"/>
          <w:sz w:val="23"/>
          <w:szCs w:val="23"/>
        </w:rPr>
        <w:t xml:space="preserve">, </w:t>
      </w:r>
      <w:r>
        <w:rPr>
          <w:rFonts w:ascii="Arial" w:eastAsia="Arial" w:hAnsi="Arial" w:cs="Arial"/>
          <w:b/>
          <w:bCs/>
          <w:sz w:val="23"/>
          <w:szCs w:val="23"/>
        </w:rPr>
        <w:t>równość</w:t>
      </w:r>
      <w:r>
        <w:rPr>
          <w:rFonts w:ascii="Arial" w:eastAsia="Arial" w:hAnsi="Arial" w:cs="Arial"/>
          <w:sz w:val="23"/>
          <w:szCs w:val="23"/>
        </w:rPr>
        <w:t xml:space="preserve">, </w:t>
      </w:r>
      <w:r>
        <w:rPr>
          <w:rFonts w:ascii="Arial" w:eastAsia="Arial" w:hAnsi="Arial" w:cs="Arial"/>
          <w:b/>
          <w:bCs/>
          <w:sz w:val="23"/>
          <w:szCs w:val="23"/>
        </w:rPr>
        <w:t>obywatelstwo</w:t>
      </w:r>
      <w:r>
        <w:rPr>
          <w:rFonts w:ascii="Arial" w:eastAsia="Arial" w:hAnsi="Arial" w:cs="Arial"/>
          <w:sz w:val="23"/>
          <w:szCs w:val="23"/>
        </w:rPr>
        <w:t xml:space="preserve"> i </w:t>
      </w:r>
      <w:r>
        <w:rPr>
          <w:rFonts w:ascii="Arial" w:eastAsia="Arial" w:hAnsi="Arial" w:cs="Arial"/>
          <w:b/>
          <w:bCs/>
          <w:sz w:val="23"/>
          <w:szCs w:val="23"/>
        </w:rPr>
        <w:t>prawa obywatelskie</w:t>
      </w:r>
      <w:r>
        <w:rPr>
          <w:rFonts w:ascii="Arial" w:eastAsia="Arial" w:hAnsi="Arial" w:cs="Arial"/>
          <w:sz w:val="23"/>
          <w:szCs w:val="23"/>
        </w:rPr>
        <w:t>, sposobów ich sformułowania w Karcie Praw Podstawowych Unii Europejskiej i międzynarodowych deklaracjach oraz ich stosowania przez różne instytucje na poziomie lokalnym, regionalnym, krajowym, europejskim</w:t>
      </w:r>
    </w:p>
    <w:p w:rsidR="00EF4C01" w:rsidRDefault="009502EA">
      <w:pPr>
        <w:spacing w:line="232" w:lineRule="auto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i międzynarodowym. Obejmują one </w:t>
      </w:r>
      <w:r>
        <w:rPr>
          <w:rFonts w:ascii="Arial" w:eastAsia="Arial" w:hAnsi="Arial" w:cs="Arial"/>
          <w:b/>
          <w:bCs/>
          <w:sz w:val="24"/>
          <w:szCs w:val="24"/>
        </w:rPr>
        <w:t>wiedzę na temat współczesnych wydarzeń oraz historii</w:t>
      </w:r>
      <w:r>
        <w:rPr>
          <w:rFonts w:ascii="Arial" w:eastAsia="Arial" w:hAnsi="Arial" w:cs="Arial"/>
          <w:sz w:val="24"/>
          <w:szCs w:val="24"/>
        </w:rPr>
        <w:t xml:space="preserve"> – narodowej, europejskiej</w:t>
      </w:r>
    </w:p>
    <w:p w:rsidR="00EF4C01" w:rsidRDefault="00EF4C01">
      <w:pPr>
        <w:spacing w:line="150" w:lineRule="exact"/>
        <w:rPr>
          <w:sz w:val="20"/>
          <w:szCs w:val="20"/>
        </w:rPr>
      </w:pPr>
    </w:p>
    <w:p w:rsidR="00EF4C01" w:rsidRDefault="009502EA">
      <w:pPr>
        <w:spacing w:line="355" w:lineRule="auto"/>
        <w:ind w:right="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i światowej. Mają one również związek ze zwiększeniem świadomości celów, wartości i metod działania, jakimi kierują się ruchy społeczne i polityczne. Wymagana jest w tym wypadku znajomość </w:t>
      </w:r>
      <w:r>
        <w:rPr>
          <w:rFonts w:ascii="Arial" w:eastAsia="Arial" w:hAnsi="Arial" w:cs="Arial"/>
          <w:b/>
          <w:bCs/>
          <w:sz w:val="24"/>
          <w:szCs w:val="24"/>
        </w:rPr>
        <w:t>zasad integracji europejskiej oraz struktur UE</w:t>
      </w:r>
      <w:r>
        <w:rPr>
          <w:rFonts w:ascii="Arial" w:eastAsia="Arial" w:hAnsi="Arial" w:cs="Arial"/>
          <w:sz w:val="24"/>
          <w:szCs w:val="24"/>
        </w:rPr>
        <w:t xml:space="preserve"> z ich głównymi celami i wartościami, jak też </w:t>
      </w:r>
      <w:r>
        <w:rPr>
          <w:rFonts w:ascii="Arial" w:eastAsia="Arial" w:hAnsi="Arial" w:cs="Arial"/>
          <w:b/>
          <w:bCs/>
          <w:sz w:val="24"/>
          <w:szCs w:val="24"/>
        </w:rPr>
        <w:t>świadomość zróżnicowania tożsamości kulturowych</w:t>
      </w:r>
      <w:r>
        <w:rPr>
          <w:rFonts w:ascii="Arial" w:eastAsia="Arial" w:hAnsi="Arial" w:cs="Arial"/>
          <w:sz w:val="24"/>
          <w:szCs w:val="24"/>
        </w:rPr>
        <w:t xml:space="preserve"> w Europie.</w:t>
      </w:r>
    </w:p>
    <w:p w:rsidR="00EF4C01" w:rsidRDefault="00EF4C01">
      <w:pPr>
        <w:spacing w:line="244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EF4C01" w:rsidRDefault="00EF4C01">
      <w:pPr>
        <w:spacing w:line="282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Podstawowe umiejętności w zakresie </w:t>
      </w:r>
      <w:r>
        <w:rPr>
          <w:rFonts w:ascii="Arial" w:eastAsia="Arial" w:hAnsi="Arial" w:cs="Arial"/>
          <w:b/>
          <w:bCs/>
          <w:sz w:val="24"/>
          <w:szCs w:val="24"/>
        </w:rPr>
        <w:t>kompetencji społecznych</w:t>
      </w:r>
      <w:r>
        <w:rPr>
          <w:rFonts w:ascii="Arial" w:eastAsia="Arial" w:hAnsi="Arial" w:cs="Arial"/>
          <w:sz w:val="24"/>
          <w:szCs w:val="24"/>
        </w:rPr>
        <w:t xml:space="preserve"> obejmują:</w:t>
      </w:r>
    </w:p>
    <w:p w:rsidR="00EF4C01" w:rsidRDefault="00EF4C01">
      <w:pPr>
        <w:spacing w:line="258" w:lineRule="exact"/>
        <w:rPr>
          <w:sz w:val="20"/>
          <w:szCs w:val="20"/>
        </w:rPr>
      </w:pPr>
    </w:p>
    <w:p w:rsidR="00EF4C01" w:rsidRDefault="009502EA">
      <w:pPr>
        <w:numPr>
          <w:ilvl w:val="0"/>
          <w:numId w:val="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konstruktywne porozumiewanie się </w:t>
      </w:r>
      <w:r>
        <w:rPr>
          <w:rFonts w:ascii="Arial" w:eastAsia="Arial" w:hAnsi="Arial" w:cs="Arial"/>
          <w:sz w:val="24"/>
          <w:szCs w:val="24"/>
        </w:rPr>
        <w:t>w różnych środowiskach;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wykazywanie się </w:t>
      </w:r>
      <w:r>
        <w:rPr>
          <w:rFonts w:ascii="Arial" w:eastAsia="Arial" w:hAnsi="Arial" w:cs="Arial"/>
          <w:b/>
          <w:bCs/>
          <w:sz w:val="24"/>
          <w:szCs w:val="24"/>
        </w:rPr>
        <w:t>tolerancją</w:t>
      </w:r>
      <w:r>
        <w:rPr>
          <w:rFonts w:ascii="Arial" w:eastAsia="Arial" w:hAnsi="Arial" w:cs="Arial"/>
          <w:sz w:val="24"/>
          <w:szCs w:val="24"/>
        </w:rPr>
        <w:t>;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wyrażanie i rozumienie </w:t>
      </w:r>
      <w:r>
        <w:rPr>
          <w:rFonts w:ascii="Arial" w:eastAsia="Arial" w:hAnsi="Arial" w:cs="Arial"/>
          <w:b/>
          <w:bCs/>
          <w:sz w:val="24"/>
          <w:szCs w:val="24"/>
        </w:rPr>
        <w:t>różnych punktów widzenia</w:t>
      </w:r>
      <w:r>
        <w:rPr>
          <w:rFonts w:ascii="Arial" w:eastAsia="Arial" w:hAnsi="Arial" w:cs="Arial"/>
          <w:sz w:val="24"/>
          <w:szCs w:val="24"/>
        </w:rPr>
        <w:t>;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negocjowanie połączone ze zdolnością do tworzenia </w:t>
      </w:r>
      <w:r>
        <w:rPr>
          <w:rFonts w:ascii="Arial" w:eastAsia="Arial" w:hAnsi="Arial" w:cs="Arial"/>
          <w:b/>
          <w:bCs/>
          <w:sz w:val="24"/>
          <w:szCs w:val="24"/>
        </w:rPr>
        <w:t>klimatu zaufania</w:t>
      </w:r>
      <w:r>
        <w:rPr>
          <w:rFonts w:ascii="Arial" w:eastAsia="Arial" w:hAnsi="Arial" w:cs="Arial"/>
          <w:sz w:val="24"/>
          <w:szCs w:val="24"/>
        </w:rPr>
        <w:t>;</w:t>
      </w:r>
    </w:p>
    <w:p w:rsidR="00EF4C01" w:rsidRDefault="00EF4C01">
      <w:pPr>
        <w:spacing w:line="138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okazywanie </w:t>
      </w:r>
      <w:r>
        <w:rPr>
          <w:rFonts w:ascii="Arial" w:eastAsia="Arial" w:hAnsi="Arial" w:cs="Arial"/>
          <w:b/>
          <w:bCs/>
          <w:sz w:val="24"/>
          <w:szCs w:val="24"/>
        </w:rPr>
        <w:t>empatii</w:t>
      </w:r>
      <w:r>
        <w:rPr>
          <w:rFonts w:ascii="Arial" w:eastAsia="Arial" w:hAnsi="Arial" w:cs="Arial"/>
          <w:sz w:val="24"/>
          <w:szCs w:val="24"/>
        </w:rPr>
        <w:t>.</w:t>
      </w:r>
    </w:p>
    <w:p w:rsidR="00EF4C01" w:rsidRDefault="00EF4C01">
      <w:pPr>
        <w:spacing w:line="252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04992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70" w:lineRule="exact"/>
        <w:rPr>
          <w:sz w:val="20"/>
          <w:szCs w:val="20"/>
        </w:rPr>
      </w:pPr>
      <w:bookmarkStart w:id="2" w:name="page4"/>
      <w:bookmarkEnd w:id="2"/>
    </w:p>
    <w:p w:rsidR="00EF4C01" w:rsidRDefault="009502EA">
      <w:pPr>
        <w:spacing w:line="351" w:lineRule="auto"/>
        <w:ind w:righ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Osoby z rozwiniętymi kompetencjami społecznymi powinny </w:t>
      </w:r>
      <w:r>
        <w:rPr>
          <w:rFonts w:ascii="Arial" w:eastAsia="Arial" w:hAnsi="Arial" w:cs="Arial"/>
          <w:b/>
          <w:bCs/>
          <w:sz w:val="24"/>
          <w:szCs w:val="24"/>
        </w:rPr>
        <w:t>radzić sobie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ze stresem</w:t>
      </w:r>
      <w:r>
        <w:rPr>
          <w:rFonts w:ascii="Arial" w:eastAsia="Arial" w:hAnsi="Arial" w:cs="Arial"/>
          <w:sz w:val="24"/>
          <w:szCs w:val="24"/>
        </w:rPr>
        <w:t xml:space="preserve"> i </w:t>
      </w:r>
      <w:r>
        <w:rPr>
          <w:rFonts w:ascii="Arial" w:eastAsia="Arial" w:hAnsi="Arial" w:cs="Arial"/>
          <w:b/>
          <w:bCs/>
          <w:sz w:val="24"/>
          <w:szCs w:val="24"/>
        </w:rPr>
        <w:t>frustracją</w:t>
      </w:r>
      <w:r>
        <w:rPr>
          <w:rFonts w:ascii="Arial" w:eastAsia="Arial" w:hAnsi="Arial" w:cs="Arial"/>
          <w:sz w:val="24"/>
          <w:szCs w:val="24"/>
        </w:rPr>
        <w:t xml:space="preserve">, umieć </w:t>
      </w:r>
      <w:r>
        <w:rPr>
          <w:rFonts w:ascii="Arial" w:eastAsia="Arial" w:hAnsi="Arial" w:cs="Arial"/>
          <w:b/>
          <w:bCs/>
          <w:sz w:val="24"/>
          <w:szCs w:val="24"/>
        </w:rPr>
        <w:t>wyrażać te emocje</w:t>
      </w:r>
      <w:r>
        <w:rPr>
          <w:rFonts w:ascii="Arial" w:eastAsia="Arial" w:hAnsi="Arial" w:cs="Arial"/>
          <w:sz w:val="24"/>
          <w:szCs w:val="24"/>
        </w:rPr>
        <w:t xml:space="preserve"> w konstruktywny sposób, a także </w:t>
      </w:r>
      <w:r>
        <w:rPr>
          <w:rFonts w:ascii="Arial" w:eastAsia="Arial" w:hAnsi="Arial" w:cs="Arial"/>
          <w:b/>
          <w:bCs/>
          <w:sz w:val="24"/>
          <w:szCs w:val="24"/>
        </w:rPr>
        <w:t>rozróżniać sferę osobistą</w:t>
      </w:r>
      <w:r>
        <w:rPr>
          <w:rFonts w:ascii="Arial" w:eastAsia="Arial" w:hAnsi="Arial" w:cs="Arial"/>
          <w:sz w:val="24"/>
          <w:szCs w:val="24"/>
        </w:rPr>
        <w:t xml:space="preserve"> i </w:t>
      </w:r>
      <w:r>
        <w:rPr>
          <w:rFonts w:ascii="Arial" w:eastAsia="Arial" w:hAnsi="Arial" w:cs="Arial"/>
          <w:b/>
          <w:bCs/>
          <w:sz w:val="24"/>
          <w:szCs w:val="24"/>
        </w:rPr>
        <w:t>zawodową</w:t>
      </w:r>
      <w:r>
        <w:rPr>
          <w:rFonts w:ascii="Arial" w:eastAsia="Arial" w:hAnsi="Arial" w:cs="Arial"/>
          <w:sz w:val="24"/>
          <w:szCs w:val="24"/>
        </w:rPr>
        <w:t>.</w:t>
      </w:r>
    </w:p>
    <w:p w:rsidR="00EF4C01" w:rsidRDefault="00EF4C01">
      <w:pPr>
        <w:spacing w:line="130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Podstawowe umiejętności w zakresie </w:t>
      </w:r>
      <w:r>
        <w:rPr>
          <w:rFonts w:ascii="Arial" w:eastAsia="Arial" w:hAnsi="Arial" w:cs="Arial"/>
          <w:b/>
          <w:bCs/>
          <w:sz w:val="24"/>
          <w:szCs w:val="24"/>
        </w:rPr>
        <w:t>kompetencji obywatelskich</w:t>
      </w:r>
      <w:r>
        <w:rPr>
          <w:rFonts w:ascii="Arial" w:eastAsia="Arial" w:hAnsi="Arial" w:cs="Arial"/>
          <w:sz w:val="24"/>
          <w:szCs w:val="24"/>
        </w:rPr>
        <w:t xml:space="preserve"> obejmują:</w:t>
      </w:r>
    </w:p>
    <w:p w:rsidR="00EF4C01" w:rsidRDefault="00EF4C01">
      <w:pPr>
        <w:spacing w:line="258" w:lineRule="exact"/>
        <w:rPr>
          <w:sz w:val="20"/>
          <w:szCs w:val="20"/>
        </w:rPr>
      </w:pPr>
    </w:p>
    <w:p w:rsidR="00EF4C01" w:rsidRDefault="009502EA">
      <w:pPr>
        <w:numPr>
          <w:ilvl w:val="0"/>
          <w:numId w:val="4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efektywne </w:t>
      </w:r>
      <w:r>
        <w:rPr>
          <w:rFonts w:ascii="Arial" w:eastAsia="Arial" w:hAnsi="Arial" w:cs="Arial"/>
          <w:b/>
          <w:bCs/>
          <w:sz w:val="24"/>
          <w:szCs w:val="24"/>
        </w:rPr>
        <w:t>zaangażowanie</w:t>
      </w:r>
      <w:r>
        <w:rPr>
          <w:rFonts w:ascii="Arial" w:eastAsia="Arial" w:hAnsi="Arial" w:cs="Arial"/>
          <w:sz w:val="24"/>
          <w:szCs w:val="24"/>
        </w:rPr>
        <w:t xml:space="preserve"> wraz z innymi ludźmi w </w:t>
      </w:r>
      <w:r>
        <w:rPr>
          <w:rFonts w:ascii="Arial" w:eastAsia="Arial" w:hAnsi="Arial" w:cs="Arial"/>
          <w:b/>
          <w:bCs/>
          <w:sz w:val="24"/>
          <w:szCs w:val="24"/>
        </w:rPr>
        <w:t>działania publiczne</w:t>
      </w:r>
      <w:r>
        <w:rPr>
          <w:rFonts w:ascii="Arial" w:eastAsia="Arial" w:hAnsi="Arial" w:cs="Arial"/>
          <w:sz w:val="24"/>
          <w:szCs w:val="24"/>
        </w:rPr>
        <w:t>;</w:t>
      </w:r>
    </w:p>
    <w:p w:rsidR="00EF4C01" w:rsidRDefault="00EF4C01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4"/>
        </w:numPr>
        <w:tabs>
          <w:tab w:val="left" w:pos="787"/>
        </w:tabs>
        <w:spacing w:line="333" w:lineRule="auto"/>
        <w:ind w:left="720" w:right="13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okazywanie solidarności </w:t>
      </w:r>
      <w:r>
        <w:rPr>
          <w:rFonts w:ascii="Arial" w:eastAsia="Arial" w:hAnsi="Arial" w:cs="Arial"/>
          <w:sz w:val="24"/>
          <w:szCs w:val="24"/>
        </w:rPr>
        <w:t>i zainteresowania rozwiązywaniem problemów stojących przed lokalnymi i szerszymi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społecznościami;</w:t>
      </w:r>
    </w:p>
    <w:p w:rsidR="00EF4C01" w:rsidRDefault="00EF4C01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4"/>
        </w:numPr>
        <w:tabs>
          <w:tab w:val="left" w:pos="720"/>
        </w:tabs>
        <w:spacing w:line="343" w:lineRule="auto"/>
        <w:ind w:left="720" w:right="760" w:hanging="364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krytyczną i twórczą refleksję oraz konstruktywne uczestnictwo w </w:t>
      </w:r>
      <w:r>
        <w:rPr>
          <w:rFonts w:ascii="Arial" w:eastAsia="Arial" w:hAnsi="Arial" w:cs="Arial"/>
          <w:b/>
          <w:bCs/>
          <w:sz w:val="24"/>
          <w:szCs w:val="24"/>
        </w:rPr>
        <w:t>działaniach społeczności lokalnych i sąsiedzkich</w:t>
      </w:r>
      <w:r>
        <w:rPr>
          <w:rFonts w:ascii="Arial" w:eastAsia="Arial" w:hAnsi="Arial" w:cs="Arial"/>
          <w:sz w:val="24"/>
          <w:szCs w:val="24"/>
        </w:rPr>
        <w:t>, a także w procesach podejmowania decyzji na wszystkich poziomach: lokalnym, krajowym i europejskim, szczególnie w drodze głosowania.</w:t>
      </w:r>
    </w:p>
    <w:p w:rsidR="00EF4C01" w:rsidRDefault="00EF4C01">
      <w:pPr>
        <w:spacing w:line="259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EF4C01" w:rsidRDefault="00EF4C01">
      <w:pPr>
        <w:spacing w:line="294" w:lineRule="exact"/>
        <w:rPr>
          <w:sz w:val="20"/>
          <w:szCs w:val="20"/>
        </w:rPr>
      </w:pPr>
    </w:p>
    <w:p w:rsidR="00EF4C01" w:rsidRDefault="009502EA">
      <w:pPr>
        <w:spacing w:line="355" w:lineRule="auto"/>
        <w:ind w:right="6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Kompetencje społeczne opierają się na </w:t>
      </w:r>
      <w:r>
        <w:rPr>
          <w:rFonts w:ascii="Arial" w:eastAsia="Arial" w:hAnsi="Arial" w:cs="Arial"/>
          <w:b/>
          <w:bCs/>
          <w:sz w:val="24"/>
          <w:szCs w:val="24"/>
        </w:rPr>
        <w:t>współpracy, asertywności</w:t>
      </w:r>
      <w:r>
        <w:rPr>
          <w:rFonts w:ascii="Arial" w:eastAsia="Arial" w:hAnsi="Arial" w:cs="Arial"/>
          <w:sz w:val="24"/>
          <w:szCs w:val="24"/>
        </w:rPr>
        <w:t xml:space="preserve"> i </w:t>
      </w:r>
      <w:r>
        <w:rPr>
          <w:rFonts w:ascii="Arial" w:eastAsia="Arial" w:hAnsi="Arial" w:cs="Arial"/>
          <w:b/>
          <w:bCs/>
          <w:sz w:val="24"/>
          <w:szCs w:val="24"/>
        </w:rPr>
        <w:t>prawości</w:t>
      </w:r>
      <w:r>
        <w:rPr>
          <w:rFonts w:ascii="Arial" w:eastAsia="Arial" w:hAnsi="Arial" w:cs="Arial"/>
          <w:sz w:val="24"/>
          <w:szCs w:val="24"/>
        </w:rPr>
        <w:t xml:space="preserve">. Osoby, które kształtują w sobie te postawy, powinny interesować się rozwojem społeczno-gospodarczym, komunikacją międzykulturową, cenić różnorodność i </w:t>
      </w:r>
      <w:r>
        <w:rPr>
          <w:rFonts w:ascii="Arial" w:eastAsia="Arial" w:hAnsi="Arial" w:cs="Arial"/>
          <w:b/>
          <w:bCs/>
          <w:sz w:val="24"/>
          <w:szCs w:val="24"/>
        </w:rPr>
        <w:t>szanować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innych ludzi </w:t>
      </w:r>
      <w:r>
        <w:rPr>
          <w:rFonts w:ascii="Arial" w:eastAsia="Arial" w:hAnsi="Arial" w:cs="Arial"/>
          <w:sz w:val="24"/>
          <w:szCs w:val="24"/>
        </w:rPr>
        <w:t>oraz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być przygotowane na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pokonywanie uprzedzeń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osiąganie kompromisu</w:t>
      </w:r>
      <w:r>
        <w:rPr>
          <w:rFonts w:ascii="Arial" w:eastAsia="Arial" w:hAnsi="Arial" w:cs="Arial"/>
          <w:sz w:val="24"/>
          <w:szCs w:val="24"/>
        </w:rPr>
        <w:t>.</w:t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11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 w:rsidP="00AA1173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07040" behindDoc="1" locked="0" layoutInCell="0" allowOverlap="1" wp14:anchorId="569F16C7" wp14:editId="3039A543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70" w:lineRule="exact"/>
        <w:rPr>
          <w:sz w:val="20"/>
          <w:szCs w:val="20"/>
        </w:rPr>
      </w:pPr>
      <w:bookmarkStart w:id="3" w:name="page5"/>
      <w:bookmarkEnd w:id="3"/>
    </w:p>
    <w:p w:rsidR="00EF4C01" w:rsidRDefault="009502EA">
      <w:pPr>
        <w:spacing w:line="358" w:lineRule="auto"/>
        <w:ind w:right="1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Pełne </w:t>
      </w:r>
      <w:r>
        <w:rPr>
          <w:rFonts w:ascii="Arial" w:eastAsia="Arial" w:hAnsi="Arial" w:cs="Arial"/>
          <w:b/>
          <w:bCs/>
          <w:sz w:val="24"/>
          <w:szCs w:val="24"/>
        </w:rPr>
        <w:t>poszanowanie praw człowieka</w:t>
      </w:r>
      <w:r>
        <w:rPr>
          <w:rFonts w:ascii="Arial" w:eastAsia="Arial" w:hAnsi="Arial" w:cs="Arial"/>
          <w:sz w:val="24"/>
          <w:szCs w:val="24"/>
        </w:rPr>
        <w:t xml:space="preserve">, w tym równości, jako podstawy demokracji, </w:t>
      </w:r>
      <w:r>
        <w:rPr>
          <w:rFonts w:ascii="Arial" w:eastAsia="Arial" w:hAnsi="Arial" w:cs="Arial"/>
          <w:b/>
          <w:bCs/>
          <w:sz w:val="24"/>
          <w:szCs w:val="24"/>
        </w:rPr>
        <w:t>uznanie i zrozumienie różnic</w:t>
      </w:r>
      <w:r>
        <w:rPr>
          <w:rFonts w:ascii="Arial" w:eastAsia="Arial" w:hAnsi="Arial" w:cs="Arial"/>
          <w:sz w:val="24"/>
          <w:szCs w:val="24"/>
        </w:rPr>
        <w:t xml:space="preserve"> w systemach wartości różnych religii i grup etnicznych, stanowią fundamenty pozytywnej postawy obywatelskiej. Znajduje ona wyraz w okazywaniu </w:t>
      </w:r>
      <w:r>
        <w:rPr>
          <w:rFonts w:ascii="Arial" w:eastAsia="Arial" w:hAnsi="Arial" w:cs="Arial"/>
          <w:b/>
          <w:bCs/>
          <w:sz w:val="24"/>
          <w:szCs w:val="24"/>
        </w:rPr>
        <w:t>poczucia przynależności</w:t>
      </w:r>
      <w:r>
        <w:rPr>
          <w:rFonts w:ascii="Arial" w:eastAsia="Arial" w:hAnsi="Arial" w:cs="Arial"/>
          <w:sz w:val="24"/>
          <w:szCs w:val="24"/>
        </w:rPr>
        <w:t xml:space="preserve"> do własnego otoczenia, kraju, Unii Europejskiej, Europy jako całości oraz do świata. Oznacza też chęć </w:t>
      </w:r>
      <w:r>
        <w:rPr>
          <w:rFonts w:ascii="Arial" w:eastAsia="Arial" w:hAnsi="Arial" w:cs="Arial"/>
          <w:b/>
          <w:bCs/>
          <w:sz w:val="24"/>
          <w:szCs w:val="24"/>
        </w:rPr>
        <w:t>uczestnictwa w demokratycznym podejmowaniu decyzji</w:t>
      </w:r>
      <w:r>
        <w:rPr>
          <w:rFonts w:ascii="Arial" w:eastAsia="Arial" w:hAnsi="Arial" w:cs="Arial"/>
          <w:sz w:val="24"/>
          <w:szCs w:val="24"/>
        </w:rPr>
        <w:t xml:space="preserve"> na wszystkich poziomach. Obejmuje ponadto wykazywanie się poczuciem obowiązku oraz okazywanie zrozumienia i poszanowania wspólnych wartości – niezbędnych do zapewnienia integralności wspólnoty, takich jak </w:t>
      </w:r>
      <w:r>
        <w:rPr>
          <w:rFonts w:ascii="Arial" w:eastAsia="Arial" w:hAnsi="Arial" w:cs="Arial"/>
          <w:b/>
          <w:bCs/>
          <w:sz w:val="24"/>
          <w:szCs w:val="24"/>
        </w:rPr>
        <w:t>respektowanie demokratycznych zasad</w:t>
      </w:r>
      <w:r>
        <w:rPr>
          <w:rFonts w:ascii="Arial" w:eastAsia="Arial" w:hAnsi="Arial" w:cs="Arial"/>
          <w:sz w:val="24"/>
          <w:szCs w:val="24"/>
        </w:rPr>
        <w:t xml:space="preserve">. Konstruktywne uczestnictwo to również </w:t>
      </w:r>
      <w:r>
        <w:rPr>
          <w:rFonts w:ascii="Arial" w:eastAsia="Arial" w:hAnsi="Arial" w:cs="Arial"/>
          <w:b/>
          <w:bCs/>
          <w:sz w:val="24"/>
          <w:szCs w:val="24"/>
        </w:rPr>
        <w:t>działalność obywatelska</w:t>
      </w:r>
      <w:r>
        <w:rPr>
          <w:rFonts w:ascii="Arial" w:eastAsia="Arial" w:hAnsi="Arial" w:cs="Arial"/>
          <w:sz w:val="24"/>
          <w:szCs w:val="24"/>
        </w:rPr>
        <w:t>, wspieranie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różnorodności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spójności społecznej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zrównoważonego rozwoju </w:t>
      </w:r>
      <w:r>
        <w:rPr>
          <w:rFonts w:ascii="Arial" w:eastAsia="Arial" w:hAnsi="Arial" w:cs="Arial"/>
          <w:sz w:val="24"/>
          <w:szCs w:val="24"/>
        </w:rPr>
        <w:t>oraz gotowość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respektowania wartości i prywatności </w:t>
      </w:r>
      <w:r>
        <w:rPr>
          <w:rFonts w:ascii="Arial" w:eastAsia="Arial" w:hAnsi="Arial" w:cs="Arial"/>
          <w:sz w:val="24"/>
          <w:szCs w:val="24"/>
        </w:rPr>
        <w:t>innych osób.</w:t>
      </w:r>
    </w:p>
    <w:p w:rsidR="00EF4C01" w:rsidRDefault="00EF4C01">
      <w:pPr>
        <w:spacing w:line="247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Inicjatywność i przedsiębiorczość</w:t>
      </w:r>
    </w:p>
    <w:p w:rsidR="00EF4C01" w:rsidRDefault="00EF4C01">
      <w:pPr>
        <w:spacing w:line="293" w:lineRule="exact"/>
        <w:rPr>
          <w:sz w:val="20"/>
          <w:szCs w:val="20"/>
        </w:rPr>
      </w:pPr>
    </w:p>
    <w:p w:rsidR="00EF4C01" w:rsidRDefault="009502EA">
      <w:pPr>
        <w:spacing w:line="358" w:lineRule="auto"/>
        <w:ind w:right="30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Inicjatywność i przedsiębiorczość rozumiane są jako </w:t>
      </w:r>
      <w:r>
        <w:rPr>
          <w:rFonts w:ascii="Arial" w:eastAsia="Arial" w:hAnsi="Arial" w:cs="Arial"/>
          <w:b/>
          <w:bCs/>
          <w:sz w:val="24"/>
          <w:szCs w:val="24"/>
        </w:rPr>
        <w:t>umiejętność wcielania pomysłów w czyn</w:t>
      </w:r>
      <w:r>
        <w:rPr>
          <w:rFonts w:ascii="Arial" w:eastAsia="Arial" w:hAnsi="Arial" w:cs="Arial"/>
          <w:sz w:val="24"/>
          <w:szCs w:val="24"/>
        </w:rPr>
        <w:t xml:space="preserve">. Obejmują one </w:t>
      </w:r>
      <w:r>
        <w:rPr>
          <w:rFonts w:ascii="Arial" w:eastAsia="Arial" w:hAnsi="Arial" w:cs="Arial"/>
          <w:b/>
          <w:bCs/>
          <w:sz w:val="24"/>
          <w:szCs w:val="24"/>
        </w:rPr>
        <w:t>kreatywność,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innowacyjność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podejmowanie ryzyka</w:t>
      </w:r>
      <w:r>
        <w:rPr>
          <w:rFonts w:ascii="Arial" w:eastAsia="Arial" w:hAnsi="Arial" w:cs="Arial"/>
          <w:sz w:val="24"/>
          <w:szCs w:val="24"/>
        </w:rPr>
        <w:t>, a także zdolność do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planowania działań </w:t>
      </w:r>
      <w:r>
        <w:rPr>
          <w:rFonts w:ascii="Arial" w:eastAsia="Arial" w:hAnsi="Arial" w:cs="Arial"/>
          <w:sz w:val="24"/>
          <w:szCs w:val="24"/>
        </w:rPr>
        <w:t>i prowadzenia ich z zamiarem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osiągnięcia wytyczonych celów</w:t>
      </w:r>
      <w:r>
        <w:rPr>
          <w:rFonts w:ascii="Arial" w:eastAsia="Arial" w:hAnsi="Arial" w:cs="Arial"/>
          <w:sz w:val="24"/>
          <w:szCs w:val="24"/>
        </w:rPr>
        <w:t>. Stanowią indywidualne wsparcie dla osób nie tylko w ich codziennym życiu prywatnym i społecznym, ale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także w ich miejscu pracy, pomagając im uzyskać świadomość jej kontekstu i wykorzystywać dane szanse. Są podstawą bardziej konkretnych umiejętności i wiedzy potrzebnych tym, którzy podejmują przedsięwzięcia o charakterze społecznym lub handlowym bądź w nich uczestniczą. Inicjatywność i przedsiębiorczość są związane ze </w:t>
      </w:r>
      <w:r>
        <w:rPr>
          <w:rFonts w:ascii="Arial" w:eastAsia="Arial" w:hAnsi="Arial" w:cs="Arial"/>
          <w:b/>
          <w:bCs/>
          <w:sz w:val="24"/>
          <w:szCs w:val="24"/>
        </w:rPr>
        <w:t>świadomością wartości etycznych</w:t>
      </w:r>
      <w:r>
        <w:rPr>
          <w:rFonts w:ascii="Arial" w:eastAsia="Arial" w:hAnsi="Arial" w:cs="Arial"/>
          <w:sz w:val="24"/>
          <w:szCs w:val="24"/>
        </w:rPr>
        <w:t xml:space="preserve"> i powinny promować </w:t>
      </w:r>
      <w:r>
        <w:rPr>
          <w:rFonts w:ascii="Arial" w:eastAsia="Arial" w:hAnsi="Arial" w:cs="Arial"/>
          <w:b/>
          <w:bCs/>
          <w:sz w:val="24"/>
          <w:szCs w:val="24"/>
        </w:rPr>
        <w:t>dobre zarządzanie</w:t>
      </w:r>
      <w:r>
        <w:rPr>
          <w:rFonts w:ascii="Arial" w:eastAsia="Arial" w:hAnsi="Arial" w:cs="Arial"/>
          <w:sz w:val="24"/>
          <w:szCs w:val="24"/>
        </w:rPr>
        <w:t>.</w:t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57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09088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57" w:lineRule="exact"/>
        <w:rPr>
          <w:sz w:val="20"/>
          <w:szCs w:val="20"/>
        </w:rPr>
      </w:pPr>
      <w:bookmarkStart w:id="4" w:name="page6"/>
      <w:bookmarkEnd w:id="4"/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EF4C01" w:rsidRDefault="00EF4C01">
      <w:pPr>
        <w:spacing w:line="293" w:lineRule="exact"/>
        <w:rPr>
          <w:sz w:val="20"/>
          <w:szCs w:val="20"/>
        </w:rPr>
      </w:pPr>
    </w:p>
    <w:p w:rsidR="00EF4C01" w:rsidRDefault="009502EA">
      <w:pPr>
        <w:spacing w:line="357" w:lineRule="auto"/>
        <w:ind w:right="1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Kompetencja inicjatywności i przedsiębiorczości wymaga </w:t>
      </w:r>
      <w:r>
        <w:rPr>
          <w:rFonts w:ascii="Arial" w:eastAsia="Arial" w:hAnsi="Arial" w:cs="Arial"/>
          <w:b/>
          <w:bCs/>
          <w:sz w:val="24"/>
          <w:szCs w:val="24"/>
        </w:rPr>
        <w:t>identyfikowania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dostępnych możliwości</w:t>
      </w:r>
      <w:r>
        <w:rPr>
          <w:rFonts w:ascii="Arial" w:eastAsia="Arial" w:hAnsi="Arial" w:cs="Arial"/>
          <w:sz w:val="24"/>
          <w:szCs w:val="24"/>
        </w:rPr>
        <w:t xml:space="preserve"> działań osobistych, zawodowych lub gospodarczych. Wiąże się również ze </w:t>
      </w:r>
      <w:r>
        <w:rPr>
          <w:rFonts w:ascii="Arial" w:eastAsia="Arial" w:hAnsi="Arial" w:cs="Arial"/>
          <w:b/>
          <w:bCs/>
          <w:sz w:val="24"/>
          <w:szCs w:val="24"/>
        </w:rPr>
        <w:t>znajomością zagadnień dotyczących pracy i życia ludzi</w:t>
      </w:r>
      <w:r>
        <w:rPr>
          <w:rFonts w:ascii="Arial" w:eastAsia="Arial" w:hAnsi="Arial" w:cs="Arial"/>
          <w:sz w:val="24"/>
          <w:szCs w:val="24"/>
        </w:rPr>
        <w:t xml:space="preserve">, takich jak ogólne rozumienie zasad funkcjonowania gospodarki bądź szanse i wyzwania stojące przed pracodawcami i organizacjami. Istotne jest w tym wypadku także uświadamianie sobie </w:t>
      </w:r>
      <w:r>
        <w:rPr>
          <w:rFonts w:ascii="Arial" w:eastAsia="Arial" w:hAnsi="Arial" w:cs="Arial"/>
          <w:b/>
          <w:bCs/>
          <w:sz w:val="24"/>
          <w:szCs w:val="24"/>
        </w:rPr>
        <w:t>zagadnień etycznych</w:t>
      </w:r>
      <w:r>
        <w:rPr>
          <w:rFonts w:ascii="Arial" w:eastAsia="Arial" w:hAnsi="Arial" w:cs="Arial"/>
          <w:sz w:val="24"/>
          <w:szCs w:val="24"/>
        </w:rPr>
        <w:t xml:space="preserve"> odnoszących się do przedsiębiorstw oraz tego, w jaki sposób mogą one dokonać </w:t>
      </w:r>
      <w:r>
        <w:rPr>
          <w:rFonts w:ascii="Arial" w:eastAsia="Arial" w:hAnsi="Arial" w:cs="Arial"/>
          <w:b/>
          <w:bCs/>
          <w:sz w:val="24"/>
          <w:szCs w:val="24"/>
        </w:rPr>
        <w:t>pozytywnych zmian</w:t>
      </w:r>
      <w:r>
        <w:rPr>
          <w:rFonts w:ascii="Arial" w:eastAsia="Arial" w:hAnsi="Arial" w:cs="Arial"/>
          <w:sz w:val="24"/>
          <w:szCs w:val="24"/>
        </w:rPr>
        <w:t>, np. przez sprawiedliwy handel lub przedsięwzięcia społeczne.</w:t>
      </w:r>
    </w:p>
    <w:p w:rsidR="00EF4C01" w:rsidRDefault="00EF4C01">
      <w:pPr>
        <w:spacing w:line="247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EF4C01" w:rsidRDefault="00EF4C01">
      <w:pPr>
        <w:spacing w:line="293" w:lineRule="exact"/>
        <w:rPr>
          <w:sz w:val="20"/>
          <w:szCs w:val="20"/>
        </w:rPr>
      </w:pPr>
    </w:p>
    <w:p w:rsidR="00EF4C01" w:rsidRDefault="009502EA">
      <w:pPr>
        <w:spacing w:line="357" w:lineRule="auto"/>
        <w:ind w:right="40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Do umiejętności związanych z omawianą kompetencją zalicza się </w:t>
      </w:r>
      <w:r>
        <w:rPr>
          <w:rFonts w:ascii="Arial" w:eastAsia="Arial" w:hAnsi="Arial" w:cs="Arial"/>
          <w:b/>
          <w:bCs/>
          <w:sz w:val="24"/>
          <w:szCs w:val="24"/>
        </w:rPr>
        <w:t>proaktywne zarządzanie projektami</w:t>
      </w:r>
      <w:r>
        <w:rPr>
          <w:rFonts w:ascii="Arial" w:eastAsia="Arial" w:hAnsi="Arial" w:cs="Arial"/>
          <w:sz w:val="24"/>
          <w:szCs w:val="24"/>
        </w:rPr>
        <w:t xml:space="preserve"> (np. planowanie, organizowanie, zarządzanie, kierowanie i zlecanie zadań, analizowanie, komunikowanie, sporządzanie raportów i ocen, sprawozdawczość) umiejętność skutecznej </w:t>
      </w:r>
      <w:r>
        <w:rPr>
          <w:rFonts w:ascii="Arial" w:eastAsia="Arial" w:hAnsi="Arial" w:cs="Arial"/>
          <w:b/>
          <w:bCs/>
          <w:sz w:val="24"/>
          <w:szCs w:val="24"/>
        </w:rPr>
        <w:t>reprezentacji i negocjacji</w:t>
      </w:r>
      <w:r>
        <w:rPr>
          <w:rFonts w:ascii="Arial" w:eastAsia="Arial" w:hAnsi="Arial" w:cs="Arial"/>
          <w:sz w:val="24"/>
          <w:szCs w:val="24"/>
        </w:rPr>
        <w:t xml:space="preserve"> oraz </w:t>
      </w:r>
      <w:r>
        <w:rPr>
          <w:rFonts w:ascii="Arial" w:eastAsia="Arial" w:hAnsi="Arial" w:cs="Arial"/>
          <w:b/>
          <w:bCs/>
          <w:sz w:val="24"/>
          <w:szCs w:val="24"/>
        </w:rPr>
        <w:t>pracy indywidualnej i zespołowej</w:t>
      </w:r>
      <w:r>
        <w:rPr>
          <w:rFonts w:ascii="Arial" w:eastAsia="Arial" w:hAnsi="Arial" w:cs="Arial"/>
          <w:sz w:val="24"/>
          <w:szCs w:val="24"/>
        </w:rPr>
        <w:t xml:space="preserve">. Niezbędna jest także zdolność do oceny i identyfikacji </w:t>
      </w:r>
      <w:r>
        <w:rPr>
          <w:rFonts w:ascii="Arial" w:eastAsia="Arial" w:hAnsi="Arial" w:cs="Arial"/>
          <w:b/>
          <w:bCs/>
          <w:sz w:val="24"/>
          <w:szCs w:val="24"/>
        </w:rPr>
        <w:t>własnych mocnych i słabych stron</w:t>
      </w:r>
      <w:r>
        <w:rPr>
          <w:rFonts w:ascii="Arial" w:eastAsia="Arial" w:hAnsi="Arial" w:cs="Arial"/>
          <w:sz w:val="24"/>
          <w:szCs w:val="24"/>
        </w:rPr>
        <w:t xml:space="preserve"> oraz oceny </w:t>
      </w:r>
      <w:r>
        <w:rPr>
          <w:rFonts w:ascii="Arial" w:eastAsia="Arial" w:hAnsi="Arial" w:cs="Arial"/>
          <w:b/>
          <w:bCs/>
          <w:sz w:val="24"/>
          <w:szCs w:val="24"/>
        </w:rPr>
        <w:t>ryzyka i podejmowania go</w:t>
      </w:r>
      <w:r>
        <w:rPr>
          <w:rFonts w:ascii="Arial" w:eastAsia="Arial" w:hAnsi="Arial" w:cs="Arial"/>
          <w:sz w:val="24"/>
          <w:szCs w:val="24"/>
        </w:rPr>
        <w:t xml:space="preserve"> w uzasadnionych wypadkach.</w:t>
      </w:r>
    </w:p>
    <w:p w:rsidR="00EF4C01" w:rsidRDefault="00EF4C01">
      <w:pPr>
        <w:spacing w:line="244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EF4C01" w:rsidRDefault="00EF4C01">
      <w:pPr>
        <w:spacing w:line="296" w:lineRule="exact"/>
        <w:rPr>
          <w:sz w:val="20"/>
          <w:szCs w:val="20"/>
        </w:rPr>
      </w:pPr>
    </w:p>
    <w:p w:rsidR="00EF4C01" w:rsidRDefault="009502EA">
      <w:pPr>
        <w:spacing w:line="355" w:lineRule="auto"/>
        <w:ind w:right="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Postawa przedsiębiorcza charakteryzuje się </w:t>
      </w:r>
      <w:r>
        <w:rPr>
          <w:rFonts w:ascii="Arial" w:eastAsia="Arial" w:hAnsi="Arial" w:cs="Arial"/>
          <w:b/>
          <w:bCs/>
          <w:sz w:val="24"/>
          <w:szCs w:val="24"/>
        </w:rPr>
        <w:t>inicjatywnością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b/>
          <w:bCs/>
          <w:sz w:val="24"/>
          <w:szCs w:val="24"/>
        </w:rPr>
        <w:t>aktywnością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b/>
          <w:bCs/>
          <w:sz w:val="24"/>
          <w:szCs w:val="24"/>
        </w:rPr>
        <w:t>niezależnością</w:t>
      </w:r>
      <w:r>
        <w:rPr>
          <w:rFonts w:ascii="Arial" w:eastAsia="Arial" w:hAnsi="Arial" w:cs="Arial"/>
          <w:sz w:val="24"/>
          <w:szCs w:val="24"/>
        </w:rPr>
        <w:t xml:space="preserve"> i </w:t>
      </w:r>
      <w:r>
        <w:rPr>
          <w:rFonts w:ascii="Arial" w:eastAsia="Arial" w:hAnsi="Arial" w:cs="Arial"/>
          <w:b/>
          <w:bCs/>
          <w:sz w:val="24"/>
          <w:szCs w:val="24"/>
        </w:rPr>
        <w:t>innowacyjnością</w:t>
      </w:r>
      <w:r>
        <w:rPr>
          <w:rFonts w:ascii="Arial" w:eastAsia="Arial" w:hAnsi="Arial" w:cs="Arial"/>
          <w:sz w:val="24"/>
          <w:szCs w:val="24"/>
        </w:rPr>
        <w:t xml:space="preserve"> zarówno w życiu osobistym i społecznym, jak i w pracy. Obejmuje również motywację i determinację w </w:t>
      </w:r>
      <w:r>
        <w:rPr>
          <w:rFonts w:ascii="Arial" w:eastAsia="Arial" w:hAnsi="Arial" w:cs="Arial"/>
          <w:b/>
          <w:bCs/>
          <w:sz w:val="24"/>
          <w:szCs w:val="24"/>
        </w:rPr>
        <w:t>realizacji celów</w:t>
      </w:r>
      <w:r>
        <w:rPr>
          <w:rFonts w:ascii="Arial" w:eastAsia="Arial" w:hAnsi="Arial" w:cs="Arial"/>
          <w:sz w:val="24"/>
          <w:szCs w:val="24"/>
        </w:rPr>
        <w:t xml:space="preserve"> – osobistych oraz wspólnych na polu prywatnym i zawodowym.</w:t>
      </w:r>
    </w:p>
    <w:p w:rsidR="00EF4C01" w:rsidRDefault="00EF4C01">
      <w:pPr>
        <w:spacing w:line="239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11136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57" w:lineRule="exact"/>
        <w:rPr>
          <w:sz w:val="20"/>
          <w:szCs w:val="20"/>
        </w:rPr>
      </w:pPr>
      <w:bookmarkStart w:id="5" w:name="page7"/>
      <w:bookmarkEnd w:id="5"/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Świadomość i ekspresja kulturalna</w:t>
      </w:r>
    </w:p>
    <w:p w:rsidR="00EF4C01" w:rsidRDefault="00EF4C01">
      <w:pPr>
        <w:spacing w:line="293" w:lineRule="exact"/>
        <w:rPr>
          <w:sz w:val="20"/>
          <w:szCs w:val="20"/>
        </w:rPr>
      </w:pPr>
    </w:p>
    <w:p w:rsidR="00EF4C01" w:rsidRDefault="009502EA">
      <w:pPr>
        <w:spacing w:line="351" w:lineRule="auto"/>
        <w:ind w:right="40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Kompetencja ta polega na docenianiu znaczenia </w:t>
      </w:r>
      <w:r>
        <w:rPr>
          <w:rFonts w:ascii="Arial" w:eastAsia="Arial" w:hAnsi="Arial" w:cs="Arial"/>
          <w:b/>
          <w:bCs/>
          <w:sz w:val="24"/>
          <w:szCs w:val="24"/>
        </w:rPr>
        <w:t>twórczego wyrażania idei, doświadczeń i uczuć</w:t>
      </w:r>
      <w:r>
        <w:rPr>
          <w:rFonts w:ascii="Arial" w:eastAsia="Arial" w:hAnsi="Arial" w:cs="Arial"/>
          <w:sz w:val="24"/>
          <w:szCs w:val="24"/>
        </w:rPr>
        <w:t xml:space="preserve"> za pośrednictwem </w:t>
      </w:r>
      <w:r>
        <w:rPr>
          <w:rFonts w:ascii="Arial" w:eastAsia="Arial" w:hAnsi="Arial" w:cs="Arial"/>
          <w:b/>
          <w:bCs/>
          <w:sz w:val="24"/>
          <w:szCs w:val="24"/>
        </w:rPr>
        <w:t>różnych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środków wyrazu</w:t>
      </w:r>
      <w:r>
        <w:rPr>
          <w:rFonts w:ascii="Arial" w:eastAsia="Arial" w:hAnsi="Arial" w:cs="Arial"/>
          <w:sz w:val="24"/>
          <w:szCs w:val="24"/>
        </w:rPr>
        <w:t>, w tym muzyki, literatury, sztuk wizualnych i teatralnych.</w:t>
      </w:r>
    </w:p>
    <w:p w:rsidR="00EF4C01" w:rsidRDefault="00EF4C01">
      <w:pPr>
        <w:spacing w:line="248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EF4C01" w:rsidRDefault="00EF4C01">
      <w:pPr>
        <w:spacing w:line="296" w:lineRule="exact"/>
        <w:rPr>
          <w:sz w:val="20"/>
          <w:szCs w:val="20"/>
        </w:rPr>
      </w:pPr>
    </w:p>
    <w:p w:rsidR="00EF4C01" w:rsidRDefault="009502EA">
      <w:pPr>
        <w:spacing w:line="357" w:lineRule="auto"/>
        <w:ind w:right="20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Świadomość i ekspresja kulturalna wymagają wiedzy na temat lokalnego, narodowego i europejskiego </w:t>
      </w:r>
      <w:r>
        <w:rPr>
          <w:rFonts w:ascii="Arial" w:eastAsia="Arial" w:hAnsi="Arial" w:cs="Arial"/>
          <w:b/>
          <w:bCs/>
          <w:sz w:val="24"/>
          <w:szCs w:val="24"/>
        </w:rPr>
        <w:t>dziedzictwa kulturowego</w:t>
      </w:r>
      <w:r>
        <w:rPr>
          <w:rFonts w:ascii="Arial" w:eastAsia="Arial" w:hAnsi="Arial" w:cs="Arial"/>
          <w:sz w:val="24"/>
          <w:szCs w:val="24"/>
        </w:rPr>
        <w:t xml:space="preserve"> oraz jego miejsca w świecie. Kompetencja ta obejmuje podstawową znajomość najważniejszych dzieł kultury, w tym współczesnej kultury popularnej. Niezbędne jest w tym wypadku rozumienie </w:t>
      </w:r>
      <w:r>
        <w:rPr>
          <w:rFonts w:ascii="Arial" w:eastAsia="Arial" w:hAnsi="Arial" w:cs="Arial"/>
          <w:b/>
          <w:bCs/>
          <w:sz w:val="24"/>
          <w:szCs w:val="24"/>
        </w:rPr>
        <w:t>językowo-kulturowego zróżnicowania Europy</w:t>
      </w:r>
      <w:r>
        <w:rPr>
          <w:rFonts w:ascii="Arial" w:eastAsia="Arial" w:hAnsi="Arial" w:cs="Arial"/>
          <w:sz w:val="24"/>
          <w:szCs w:val="24"/>
        </w:rPr>
        <w:t xml:space="preserve"> i innych regionów świata, a także konieczności jego zachowania. Istotną rolę odgrywa ponadto uzmysłowienie sobie znaczenia </w:t>
      </w:r>
      <w:r>
        <w:rPr>
          <w:rFonts w:ascii="Arial" w:eastAsia="Arial" w:hAnsi="Arial" w:cs="Arial"/>
          <w:b/>
          <w:bCs/>
          <w:sz w:val="24"/>
          <w:szCs w:val="24"/>
        </w:rPr>
        <w:t>czynników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estetycznych </w:t>
      </w:r>
      <w:r>
        <w:rPr>
          <w:rFonts w:ascii="Arial" w:eastAsia="Arial" w:hAnsi="Arial" w:cs="Arial"/>
          <w:sz w:val="24"/>
          <w:szCs w:val="24"/>
        </w:rPr>
        <w:t>w życiu codziennym.</w:t>
      </w:r>
    </w:p>
    <w:p w:rsidR="00EF4C01" w:rsidRDefault="00EF4C01">
      <w:pPr>
        <w:spacing w:line="244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EF4C01" w:rsidRDefault="00EF4C01">
      <w:pPr>
        <w:spacing w:line="293" w:lineRule="exact"/>
        <w:rPr>
          <w:sz w:val="20"/>
          <w:szCs w:val="20"/>
        </w:rPr>
      </w:pPr>
    </w:p>
    <w:p w:rsidR="00EF4C01" w:rsidRDefault="009502EA">
      <w:pPr>
        <w:spacing w:line="357" w:lineRule="auto"/>
        <w:ind w:right="4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Umiejętności związane z omawianą kompetencją obejmują </w:t>
      </w:r>
      <w:r>
        <w:rPr>
          <w:rFonts w:ascii="Arial" w:eastAsia="Arial" w:hAnsi="Arial" w:cs="Arial"/>
          <w:b/>
          <w:bCs/>
          <w:sz w:val="24"/>
          <w:szCs w:val="24"/>
        </w:rPr>
        <w:t>wrażliwość</w:t>
      </w:r>
      <w:r>
        <w:rPr>
          <w:rFonts w:ascii="Arial" w:eastAsia="Arial" w:hAnsi="Arial" w:cs="Arial"/>
          <w:sz w:val="24"/>
          <w:szCs w:val="24"/>
        </w:rPr>
        <w:t xml:space="preserve"> i </w:t>
      </w:r>
      <w:r>
        <w:rPr>
          <w:rFonts w:ascii="Arial" w:eastAsia="Arial" w:hAnsi="Arial" w:cs="Arial"/>
          <w:b/>
          <w:bCs/>
          <w:sz w:val="24"/>
          <w:szCs w:val="24"/>
        </w:rPr>
        <w:t>przyjemność</w:t>
      </w:r>
      <w:r>
        <w:rPr>
          <w:rFonts w:ascii="Arial" w:eastAsia="Arial" w:hAnsi="Arial" w:cs="Arial"/>
          <w:sz w:val="24"/>
          <w:szCs w:val="24"/>
        </w:rPr>
        <w:t xml:space="preserve"> płynącą z odbioru dzieł sztuki i widowisk oraz </w:t>
      </w:r>
      <w:r>
        <w:rPr>
          <w:rFonts w:ascii="Arial" w:eastAsia="Arial" w:hAnsi="Arial" w:cs="Arial"/>
          <w:b/>
          <w:bCs/>
          <w:sz w:val="24"/>
          <w:szCs w:val="24"/>
        </w:rPr>
        <w:t>wyrażanie siebie</w:t>
      </w:r>
      <w:r>
        <w:rPr>
          <w:rFonts w:ascii="Arial" w:eastAsia="Arial" w:hAnsi="Arial" w:cs="Arial"/>
          <w:sz w:val="24"/>
          <w:szCs w:val="24"/>
        </w:rPr>
        <w:t xml:space="preserve"> za pomocą różnorodnych środków z wykorzystaniem wrodzonych zdolności. Istotne jest również to, by umieć odnosić własny punkt widzenia w zakresie twórczości i ekspresji do </w:t>
      </w:r>
      <w:r>
        <w:rPr>
          <w:rFonts w:ascii="Arial" w:eastAsia="Arial" w:hAnsi="Arial" w:cs="Arial"/>
          <w:b/>
          <w:bCs/>
          <w:sz w:val="24"/>
          <w:szCs w:val="24"/>
        </w:rPr>
        <w:t>opinii innych</w:t>
      </w:r>
      <w:r>
        <w:rPr>
          <w:rFonts w:ascii="Arial" w:eastAsia="Arial" w:hAnsi="Arial" w:cs="Arial"/>
          <w:sz w:val="24"/>
          <w:szCs w:val="24"/>
        </w:rPr>
        <w:t xml:space="preserve">, a także rozpoznawać i wykorzystywać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społeczne i ekonomiczne szanse </w:t>
      </w:r>
      <w:r>
        <w:rPr>
          <w:rFonts w:ascii="Arial" w:eastAsia="Arial" w:hAnsi="Arial" w:cs="Arial"/>
          <w:sz w:val="24"/>
          <w:szCs w:val="24"/>
        </w:rPr>
        <w:t>w działalności związanej z kulturą. Ekspresja kulturalna jest niezbędna do rozwijania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twórczych umiejętności</w:t>
      </w:r>
      <w:r>
        <w:rPr>
          <w:rFonts w:ascii="Arial" w:eastAsia="Arial" w:hAnsi="Arial" w:cs="Arial"/>
          <w:sz w:val="24"/>
          <w:szCs w:val="24"/>
        </w:rPr>
        <w:t>, które mogą być wykorzystywane w wielu sytuacjach zawodowych.</w:t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54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13184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57" w:lineRule="exact"/>
        <w:rPr>
          <w:sz w:val="20"/>
          <w:szCs w:val="20"/>
        </w:rPr>
      </w:pPr>
      <w:bookmarkStart w:id="6" w:name="page8"/>
      <w:bookmarkEnd w:id="6"/>
    </w:p>
    <w:p w:rsidR="00EF4C01" w:rsidRDefault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EF4C01" w:rsidRDefault="00EF4C01">
      <w:pPr>
        <w:spacing w:line="293" w:lineRule="exact"/>
        <w:rPr>
          <w:sz w:val="20"/>
          <w:szCs w:val="20"/>
        </w:rPr>
      </w:pPr>
    </w:p>
    <w:p w:rsidR="00EF4C01" w:rsidRDefault="009502EA">
      <w:pPr>
        <w:spacing w:line="355" w:lineRule="auto"/>
        <w:ind w:left="4" w:right="420"/>
        <w:jc w:val="both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Dogłębne zrozumienie własnej kultury oraz poczucie tożsamości są podstawą szacunku i otwartej postawy wobec różnych form ekspresji kulturalnej. Pozytywna postawa obejmuje również kreatywność oraz chęć pielęgnowania zdolności estetycznych przez ekspresję za pomocą środków artystycznych i udział w życiu kulturalnym.</w:t>
      </w:r>
    </w:p>
    <w:p w:rsidR="00EF4C01" w:rsidRDefault="00EF4C01">
      <w:pPr>
        <w:spacing w:line="242" w:lineRule="exact"/>
        <w:rPr>
          <w:sz w:val="20"/>
          <w:szCs w:val="20"/>
        </w:rPr>
      </w:pPr>
    </w:p>
    <w:p w:rsidR="00EF4C01" w:rsidRDefault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Specyfika kształtowania postaw na III etapie edukacyjnym</w:t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2" w:lineRule="exact"/>
        <w:rPr>
          <w:sz w:val="20"/>
          <w:szCs w:val="20"/>
        </w:rPr>
      </w:pPr>
    </w:p>
    <w:p w:rsidR="00EF4C01" w:rsidRDefault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 xml:space="preserve">Rozwój ucznia w późnej fazie dorastania a rozwój kompetencji </w:t>
      </w:r>
      <w:r>
        <w:rPr>
          <w:rFonts w:ascii="Arial" w:eastAsia="Arial" w:hAnsi="Arial" w:cs="Arial"/>
          <w:sz w:val="36"/>
          <w:szCs w:val="36"/>
          <w:vertAlign w:val="superscript"/>
        </w:rPr>
        <w:t>3</w:t>
      </w:r>
    </w:p>
    <w:p w:rsidR="00EF4C01" w:rsidRDefault="00EF4C01">
      <w:pPr>
        <w:spacing w:line="217" w:lineRule="exact"/>
        <w:rPr>
          <w:sz w:val="20"/>
          <w:szCs w:val="20"/>
        </w:rPr>
      </w:pPr>
    </w:p>
    <w:p w:rsidR="00EF4C01" w:rsidRDefault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Późna faza dorastania to okres włączania się młodej osoby w usankcjonowany społecznie </w:t>
      </w:r>
      <w:r>
        <w:rPr>
          <w:rFonts w:ascii="Arial" w:eastAsia="Arial" w:hAnsi="Arial" w:cs="Arial"/>
          <w:b/>
          <w:bCs/>
          <w:sz w:val="24"/>
          <w:szCs w:val="24"/>
        </w:rPr>
        <w:t>sposób myślenia</w:t>
      </w:r>
      <w:r>
        <w:rPr>
          <w:rFonts w:ascii="Arial" w:eastAsia="Arial" w:hAnsi="Arial" w:cs="Arial"/>
          <w:sz w:val="24"/>
          <w:szCs w:val="24"/>
        </w:rPr>
        <w:t>, działania</w:t>
      </w:r>
    </w:p>
    <w:p w:rsidR="00EF4C01" w:rsidRDefault="00EF4C01">
      <w:pPr>
        <w:spacing w:line="150" w:lineRule="exact"/>
        <w:rPr>
          <w:sz w:val="20"/>
          <w:szCs w:val="20"/>
        </w:rPr>
      </w:pPr>
    </w:p>
    <w:p w:rsidR="00EF4C01" w:rsidRDefault="009502EA">
      <w:pPr>
        <w:spacing w:line="357" w:lineRule="auto"/>
        <w:ind w:left="4" w:right="10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i organizowania aktywności ukierunkowanej na </w:t>
      </w:r>
      <w:r>
        <w:rPr>
          <w:rFonts w:ascii="Arial" w:eastAsia="Arial" w:hAnsi="Arial" w:cs="Arial"/>
          <w:b/>
          <w:bCs/>
          <w:sz w:val="24"/>
          <w:szCs w:val="24"/>
        </w:rPr>
        <w:t>samodzielność</w:t>
      </w:r>
      <w:r>
        <w:rPr>
          <w:rFonts w:ascii="Arial" w:eastAsia="Arial" w:hAnsi="Arial" w:cs="Arial"/>
          <w:sz w:val="24"/>
          <w:szCs w:val="24"/>
        </w:rPr>
        <w:t xml:space="preserve">. Najważniejszym zadaniem rozwojowym młodego człowieka w tym czasie jest – podobnie jak we wczesnym okresie dorastania – </w:t>
      </w:r>
      <w:r>
        <w:rPr>
          <w:rFonts w:ascii="Arial" w:eastAsia="Arial" w:hAnsi="Arial" w:cs="Arial"/>
          <w:b/>
          <w:bCs/>
          <w:sz w:val="24"/>
          <w:szCs w:val="24"/>
        </w:rPr>
        <w:t>kształtowanie tożsamości</w:t>
      </w:r>
      <w:r>
        <w:rPr>
          <w:rFonts w:ascii="Arial" w:eastAsia="Arial" w:hAnsi="Arial" w:cs="Arial"/>
          <w:sz w:val="24"/>
          <w:szCs w:val="24"/>
        </w:rPr>
        <w:t xml:space="preserve">, której istota tkwi w poszukiwaniu odpowiedzi na pytanie: </w:t>
      </w:r>
      <w:r>
        <w:rPr>
          <w:rFonts w:ascii="Arial" w:eastAsia="Arial" w:hAnsi="Arial" w:cs="Arial"/>
          <w:b/>
          <w:bCs/>
          <w:sz w:val="24"/>
          <w:szCs w:val="24"/>
        </w:rPr>
        <w:t>„Kim jestem?”</w:t>
      </w:r>
      <w:r>
        <w:rPr>
          <w:rFonts w:ascii="Arial" w:eastAsia="Arial" w:hAnsi="Arial" w:cs="Arial"/>
          <w:sz w:val="24"/>
          <w:szCs w:val="24"/>
        </w:rPr>
        <w:t xml:space="preserve">. Jej celem jest osiągnięcie dojrzałości </w:t>
      </w:r>
      <w:r>
        <w:rPr>
          <w:rFonts w:ascii="Arial" w:eastAsia="Arial" w:hAnsi="Arial" w:cs="Arial"/>
          <w:b/>
          <w:bCs/>
          <w:sz w:val="24"/>
          <w:szCs w:val="24"/>
        </w:rPr>
        <w:t>w podejmowaniu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ról 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realizowaniu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zadań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rozwojowych </w:t>
      </w:r>
      <w:r>
        <w:rPr>
          <w:rFonts w:ascii="Arial" w:eastAsia="Arial" w:hAnsi="Arial" w:cs="Arial"/>
          <w:sz w:val="24"/>
          <w:szCs w:val="24"/>
        </w:rPr>
        <w:t>charakterystycznych dla osób dorosłych. Szczególnego znaczenia nabiera jakość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relacji z rówieśnikami</w:t>
      </w:r>
      <w:r>
        <w:rPr>
          <w:rFonts w:ascii="Arial" w:eastAsia="Arial" w:hAnsi="Arial" w:cs="Arial"/>
          <w:sz w:val="24"/>
          <w:szCs w:val="24"/>
        </w:rPr>
        <w:t>. To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w okresie późnego dorastania pojawiają się pierwsze związki nacechowane </w:t>
      </w:r>
      <w:r>
        <w:rPr>
          <w:rFonts w:ascii="Arial" w:eastAsia="Arial" w:hAnsi="Arial" w:cs="Arial"/>
          <w:b/>
          <w:bCs/>
          <w:sz w:val="24"/>
          <w:szCs w:val="24"/>
        </w:rPr>
        <w:t>bliskością i intymnością</w:t>
      </w:r>
      <w:r>
        <w:rPr>
          <w:rFonts w:ascii="Arial" w:eastAsia="Arial" w:hAnsi="Arial" w:cs="Arial"/>
          <w:sz w:val="24"/>
          <w:szCs w:val="24"/>
        </w:rPr>
        <w:t>. Zachodzi też proces</w:t>
      </w: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5232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214630</wp:posOffset>
                </wp:positionV>
                <wp:extent cx="1828800" cy="0"/>
                <wp:effectExtent l="0" t="0" r="0" b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16.9pt" to="144pt,16.9pt" o:allowincell="f" strokecolor="#000000" strokeweight="0.6pt"/>
            </w:pict>
          </mc:Fallback>
        </mc:AlternateContent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33" w:lineRule="exact"/>
        <w:rPr>
          <w:sz w:val="20"/>
          <w:szCs w:val="20"/>
        </w:rPr>
      </w:pPr>
    </w:p>
    <w:p w:rsidR="00EF4C01" w:rsidRDefault="009502EA">
      <w:pPr>
        <w:numPr>
          <w:ilvl w:val="0"/>
          <w:numId w:val="5"/>
        </w:numPr>
        <w:tabs>
          <w:tab w:val="left" w:pos="131"/>
        </w:tabs>
        <w:spacing w:line="215" w:lineRule="auto"/>
        <w:ind w:left="4" w:right="440" w:hanging="4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Opracowano na podstawie: K. Piotrowski, J. Wojciechowska, B. Ziółkowska, </w:t>
      </w:r>
      <w:hyperlink r:id="rId10">
        <w:r>
          <w:rPr>
            <w:rFonts w:ascii="Arial" w:eastAsia="Arial" w:hAnsi="Arial" w:cs="Arial"/>
            <w:i/>
            <w:iCs/>
            <w:sz w:val="20"/>
            <w:szCs w:val="20"/>
            <w:u w:val="single"/>
          </w:rPr>
          <w:t>Rozwój nastolatka. Późna faza dorastania</w:t>
        </w:r>
        <w:r>
          <w:rPr>
            <w:rFonts w:ascii="Arial" w:eastAsia="Arial" w:hAnsi="Arial" w:cs="Arial"/>
            <w:sz w:val="20"/>
            <w:szCs w:val="20"/>
            <w:u w:val="single"/>
          </w:rPr>
          <w:t xml:space="preserve">, </w:t>
        </w:r>
      </w:hyperlink>
      <w:r>
        <w:rPr>
          <w:rFonts w:ascii="Arial" w:eastAsia="Arial" w:hAnsi="Arial" w:cs="Arial"/>
          <w:sz w:val="20"/>
          <w:szCs w:val="20"/>
        </w:rPr>
        <w:t xml:space="preserve">[w:] A.I. Brzezińska (red.), </w:t>
      </w:r>
      <w:r>
        <w:rPr>
          <w:rFonts w:ascii="Arial" w:eastAsia="Arial" w:hAnsi="Arial" w:cs="Arial"/>
          <w:i/>
          <w:iCs/>
          <w:sz w:val="20"/>
          <w:szCs w:val="20"/>
        </w:rPr>
        <w:t>Niezbędnik Dobrego Nauczyciela</w:t>
      </w:r>
      <w:r>
        <w:rPr>
          <w:rFonts w:ascii="Arial" w:eastAsia="Arial" w:hAnsi="Arial" w:cs="Arial"/>
          <w:sz w:val="20"/>
          <w:szCs w:val="20"/>
        </w:rPr>
        <w:t>, seria I,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 Rozwój w okresie dzieciństwa i dorastania, </w:t>
      </w:r>
      <w:r>
        <w:rPr>
          <w:rFonts w:ascii="Arial" w:eastAsia="Arial" w:hAnsi="Arial" w:cs="Arial"/>
          <w:sz w:val="20"/>
          <w:szCs w:val="20"/>
        </w:rPr>
        <w:t>t. 6, Warszawa 2014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[online, dostęp dn. 19.06.2016];, E. Filipiak, M.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Wiśniewska, </w:t>
      </w:r>
      <w:hyperlink r:id="rId11">
        <w:r>
          <w:rPr>
            <w:rFonts w:ascii="Arial" w:eastAsia="Arial" w:hAnsi="Arial" w:cs="Arial"/>
            <w:i/>
            <w:iCs/>
            <w:sz w:val="20"/>
            <w:szCs w:val="20"/>
            <w:u w:val="single"/>
          </w:rPr>
          <w:t>Opieka i wychowanie. Późna faza dorastania</w:t>
        </w:r>
        <w:r>
          <w:rPr>
            <w:rFonts w:ascii="Arial" w:eastAsia="Arial" w:hAnsi="Arial" w:cs="Arial"/>
            <w:sz w:val="20"/>
            <w:szCs w:val="20"/>
            <w:u w:val="single"/>
          </w:rPr>
          <w:t xml:space="preserve">, </w:t>
        </w:r>
      </w:hyperlink>
      <w:r>
        <w:rPr>
          <w:rFonts w:ascii="Arial" w:eastAsia="Arial" w:hAnsi="Arial" w:cs="Arial"/>
          <w:sz w:val="20"/>
          <w:szCs w:val="20"/>
        </w:rPr>
        <w:t xml:space="preserve">[w:] A.I. Brzezińska (red.), </w:t>
      </w:r>
      <w:r>
        <w:rPr>
          <w:rFonts w:ascii="Arial" w:eastAsia="Arial" w:hAnsi="Arial" w:cs="Arial"/>
          <w:i/>
          <w:iCs/>
          <w:sz w:val="20"/>
          <w:szCs w:val="20"/>
        </w:rPr>
        <w:t>Niezbędnik Dobrego Nauczyciela</w:t>
      </w:r>
      <w:r>
        <w:rPr>
          <w:rFonts w:ascii="Arial" w:eastAsia="Arial" w:hAnsi="Arial" w:cs="Arial"/>
          <w:sz w:val="20"/>
          <w:szCs w:val="20"/>
        </w:rPr>
        <w:t xml:space="preserve">, seria II, </w:t>
      </w:r>
      <w:r>
        <w:rPr>
          <w:rFonts w:ascii="Arial" w:eastAsia="Arial" w:hAnsi="Arial" w:cs="Arial"/>
          <w:i/>
          <w:iCs/>
          <w:sz w:val="20"/>
          <w:szCs w:val="20"/>
        </w:rPr>
        <w:t>Opieka i wychowanie</w:t>
      </w:r>
    </w:p>
    <w:p w:rsidR="00EF4C01" w:rsidRDefault="00EF4C01">
      <w:pPr>
        <w:spacing w:line="11" w:lineRule="exact"/>
        <w:rPr>
          <w:rFonts w:ascii="Arial" w:eastAsia="Arial" w:hAnsi="Arial" w:cs="Arial"/>
          <w:sz w:val="20"/>
          <w:szCs w:val="20"/>
        </w:rPr>
      </w:pPr>
    </w:p>
    <w:p w:rsidR="00EF4C01" w:rsidRDefault="009502EA">
      <w:pPr>
        <w:spacing w:line="234" w:lineRule="auto"/>
        <w:ind w:left="4" w:right="240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sz w:val="20"/>
          <w:szCs w:val="20"/>
        </w:rPr>
        <w:t>w okresie dzieciństwa i dorastania</w:t>
      </w:r>
      <w:r>
        <w:rPr>
          <w:rFonts w:ascii="Arial" w:eastAsia="Arial" w:hAnsi="Arial" w:cs="Arial"/>
          <w:sz w:val="20"/>
          <w:szCs w:val="20"/>
        </w:rPr>
        <w:t>, t. 6, Warszawa 2014 [online, dostęp dn. 19.06.2016]; E. Filipiak, G. Siadak,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hyperlink r:id="rId12">
        <w:r>
          <w:rPr>
            <w:rFonts w:ascii="Arial" w:eastAsia="Arial" w:hAnsi="Arial" w:cs="Arial"/>
            <w:i/>
            <w:iCs/>
            <w:sz w:val="20"/>
            <w:szCs w:val="20"/>
            <w:u w:val="single"/>
          </w:rPr>
          <w:t>Edukacja szkolna i pozaszkolna. Późna faza</w:t>
        </w:r>
      </w:hyperlink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hyperlink r:id="rId13">
        <w:r>
          <w:rPr>
            <w:rFonts w:ascii="Arial" w:eastAsia="Arial" w:hAnsi="Arial" w:cs="Arial"/>
            <w:i/>
            <w:iCs/>
            <w:sz w:val="20"/>
            <w:szCs w:val="20"/>
            <w:u w:val="single"/>
          </w:rPr>
          <w:t>dorastania</w:t>
        </w:r>
        <w:r>
          <w:rPr>
            <w:rFonts w:ascii="Arial" w:eastAsia="Arial" w:hAnsi="Arial" w:cs="Arial"/>
            <w:sz w:val="20"/>
            <w:szCs w:val="20"/>
          </w:rPr>
          <w:t xml:space="preserve">, </w:t>
        </w:r>
      </w:hyperlink>
      <w:r>
        <w:rPr>
          <w:rFonts w:ascii="Arial" w:eastAsia="Arial" w:hAnsi="Arial" w:cs="Arial"/>
          <w:i/>
          <w:iCs/>
          <w:sz w:val="20"/>
          <w:szCs w:val="20"/>
        </w:rPr>
        <w:t xml:space="preserve">[w:] </w:t>
      </w:r>
      <w:r>
        <w:rPr>
          <w:rFonts w:ascii="Arial" w:eastAsia="Arial" w:hAnsi="Arial" w:cs="Arial"/>
          <w:sz w:val="20"/>
          <w:szCs w:val="20"/>
        </w:rPr>
        <w:t>A.I. Brzezińska (red.),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 Niezbędnik Dobrego Nauczyciela</w:t>
      </w:r>
      <w:r>
        <w:rPr>
          <w:rFonts w:ascii="Arial" w:eastAsia="Arial" w:hAnsi="Arial" w:cs="Arial"/>
          <w:sz w:val="20"/>
          <w:szCs w:val="20"/>
        </w:rPr>
        <w:t>, seria III, Edukacja w okresie dzieciństwa i dorastania, t. 6, Instytut Badań</w:t>
      </w:r>
    </w:p>
    <w:p w:rsidR="00EF4C01" w:rsidRDefault="00EF4C01">
      <w:pPr>
        <w:spacing w:line="4" w:lineRule="exact"/>
        <w:rPr>
          <w:rFonts w:ascii="Arial" w:eastAsia="Arial" w:hAnsi="Arial" w:cs="Arial"/>
          <w:i/>
          <w:iCs/>
          <w:sz w:val="20"/>
          <w:szCs w:val="20"/>
        </w:rPr>
      </w:pPr>
    </w:p>
    <w:p w:rsidR="00EF4C01" w:rsidRDefault="009502EA">
      <w:pPr>
        <w:ind w:left="4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Edukacyjnych, Warszawa 2014 [online, dostęp dn. 19.06.2016].</w:t>
      </w:r>
    </w:p>
    <w:p w:rsidR="00EF4C01" w:rsidRDefault="00EF4C01">
      <w:pPr>
        <w:spacing w:line="118" w:lineRule="exact"/>
        <w:rPr>
          <w:rFonts w:ascii="Arial" w:eastAsia="Arial" w:hAnsi="Arial" w:cs="Arial"/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anchor distT="0" distB="0" distL="114300" distR="114300" simplePos="0" relativeHeight="251616256" behindDoc="1" locked="0" layoutInCell="0" allowOverlap="1">
            <wp:simplePos x="0" y="0"/>
            <wp:positionH relativeFrom="column">
              <wp:posOffset>1989455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rFonts w:ascii="Arial" w:eastAsia="Arial" w:hAnsi="Arial" w:cs="Arial"/>
          <w:sz w:val="20"/>
          <w:szCs w:val="20"/>
        </w:rPr>
      </w:pPr>
    </w:p>
    <w:p w:rsidR="00EF4C01" w:rsidRDefault="00EF4C01">
      <w:pPr>
        <w:spacing w:line="200" w:lineRule="exact"/>
        <w:rPr>
          <w:rFonts w:ascii="Arial" w:eastAsia="Arial" w:hAnsi="Arial" w:cs="Arial"/>
          <w:sz w:val="20"/>
          <w:szCs w:val="20"/>
        </w:rPr>
      </w:pPr>
    </w:p>
    <w:p w:rsidR="00EF4C01" w:rsidRDefault="00EF4C01">
      <w:pPr>
        <w:spacing w:line="200" w:lineRule="exact"/>
        <w:rPr>
          <w:rFonts w:ascii="Arial" w:eastAsia="Arial" w:hAnsi="Arial" w:cs="Arial"/>
          <w:sz w:val="20"/>
          <w:szCs w:val="20"/>
        </w:rPr>
      </w:pPr>
    </w:p>
    <w:p w:rsidR="00EF4C01" w:rsidRDefault="00EF4C01">
      <w:pPr>
        <w:spacing w:line="200" w:lineRule="exact"/>
        <w:rPr>
          <w:rFonts w:ascii="Arial" w:eastAsia="Arial" w:hAnsi="Arial" w:cs="Arial"/>
          <w:sz w:val="20"/>
          <w:szCs w:val="20"/>
        </w:rPr>
      </w:pPr>
    </w:p>
    <w:p w:rsidR="00EF4C01" w:rsidRDefault="00EF4C01">
      <w:pPr>
        <w:spacing w:line="200" w:lineRule="exact"/>
        <w:rPr>
          <w:rFonts w:ascii="Arial" w:eastAsia="Arial" w:hAnsi="Arial" w:cs="Arial"/>
          <w:sz w:val="20"/>
          <w:szCs w:val="20"/>
        </w:rPr>
      </w:pPr>
    </w:p>
    <w:p w:rsidR="00EF4C01" w:rsidRDefault="00EF4C01">
      <w:pPr>
        <w:spacing w:line="297" w:lineRule="exact"/>
        <w:rPr>
          <w:rFonts w:ascii="Arial" w:eastAsia="Arial" w:hAnsi="Arial" w:cs="Arial"/>
          <w:sz w:val="20"/>
          <w:szCs w:val="20"/>
        </w:rPr>
      </w:pPr>
    </w:p>
    <w:p w:rsidR="00EF4C01" w:rsidRDefault="009502EA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16" w:header="0" w:footer="0" w:gutter="0"/>
          <w:cols w:space="708" w:equalWidth="0">
            <w:col w:w="14004"/>
          </w:cols>
        </w:sectPr>
      </w:pPr>
    </w:p>
    <w:p w:rsidR="00EF4C01" w:rsidRDefault="00EF4C01">
      <w:pPr>
        <w:spacing w:line="270" w:lineRule="exact"/>
        <w:rPr>
          <w:sz w:val="20"/>
          <w:szCs w:val="20"/>
        </w:rPr>
      </w:pPr>
      <w:bookmarkStart w:id="7" w:name="page9"/>
      <w:bookmarkEnd w:id="7"/>
    </w:p>
    <w:p w:rsidR="00EF4C01" w:rsidRDefault="009502EA">
      <w:pPr>
        <w:spacing w:line="351" w:lineRule="auto"/>
        <w:ind w:right="13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stabilizowania psychiki, emocji i zachowania</w:t>
      </w:r>
      <w:r>
        <w:rPr>
          <w:rFonts w:ascii="Arial" w:eastAsia="Arial" w:hAnsi="Arial" w:cs="Arial"/>
          <w:sz w:val="24"/>
          <w:szCs w:val="24"/>
        </w:rPr>
        <w:t>. Nastolatki stają się bardziej dojrzałe, a więc bardziej odpowiedzialne,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samodzielne, niezależne emocjonalnie od innych. Oczywiście, droga do stanu pełnej dojrzałości” wciąż jest przed nimi.</w:t>
      </w:r>
    </w:p>
    <w:p w:rsidR="00EF4C01" w:rsidRDefault="00EF4C01">
      <w:pPr>
        <w:spacing w:line="141" w:lineRule="exact"/>
        <w:rPr>
          <w:sz w:val="20"/>
          <w:szCs w:val="20"/>
        </w:rPr>
      </w:pPr>
    </w:p>
    <w:p w:rsidR="00EF4C01" w:rsidRDefault="009502EA">
      <w:pPr>
        <w:spacing w:line="358" w:lineRule="auto"/>
        <w:ind w:right="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Rozwój zasobów nastolatka ukierunkowany jest w tym okresie na zdobycie kompetencji </w:t>
      </w:r>
      <w:r>
        <w:rPr>
          <w:rFonts w:ascii="Arial" w:eastAsia="Arial" w:hAnsi="Arial" w:cs="Arial"/>
          <w:b/>
          <w:bCs/>
          <w:sz w:val="24"/>
          <w:szCs w:val="24"/>
        </w:rPr>
        <w:t>pracownika przyszłości</w:t>
      </w:r>
      <w:r>
        <w:rPr>
          <w:rFonts w:ascii="Arial" w:eastAsia="Arial" w:hAnsi="Arial" w:cs="Arial"/>
          <w:sz w:val="24"/>
          <w:szCs w:val="24"/>
        </w:rPr>
        <w:t xml:space="preserve">. Oznacza to człowieka gotowego do </w:t>
      </w:r>
      <w:r>
        <w:rPr>
          <w:rFonts w:ascii="Arial" w:eastAsia="Arial" w:hAnsi="Arial" w:cs="Arial"/>
          <w:b/>
          <w:bCs/>
          <w:sz w:val="24"/>
          <w:szCs w:val="24"/>
        </w:rPr>
        <w:t>(1)</w:t>
      </w:r>
      <w:r>
        <w:rPr>
          <w:rFonts w:ascii="Arial" w:eastAsia="Arial" w:hAnsi="Arial" w:cs="Arial"/>
          <w:sz w:val="24"/>
          <w:szCs w:val="24"/>
        </w:rPr>
        <w:t xml:space="preserve"> realizacji idei uczenia się przez całe życie; </w:t>
      </w:r>
      <w:r>
        <w:rPr>
          <w:rFonts w:ascii="Arial" w:eastAsia="Arial" w:hAnsi="Arial" w:cs="Arial"/>
          <w:b/>
          <w:bCs/>
          <w:sz w:val="24"/>
          <w:szCs w:val="24"/>
        </w:rPr>
        <w:t>(2)</w:t>
      </w:r>
      <w:r>
        <w:rPr>
          <w:rFonts w:ascii="Arial" w:eastAsia="Arial" w:hAnsi="Arial" w:cs="Arial"/>
          <w:sz w:val="24"/>
          <w:szCs w:val="24"/>
        </w:rPr>
        <w:t xml:space="preserve"> przyjmowania różnych ról pracowniczych w zespołach międzynarodowych (praca zespołowa, przedsiębiorczość); </w:t>
      </w:r>
      <w:r>
        <w:rPr>
          <w:rFonts w:ascii="Arial" w:eastAsia="Arial" w:hAnsi="Arial" w:cs="Arial"/>
          <w:b/>
          <w:bCs/>
          <w:sz w:val="24"/>
          <w:szCs w:val="24"/>
        </w:rPr>
        <w:t>(3)</w:t>
      </w:r>
      <w:r>
        <w:rPr>
          <w:rFonts w:ascii="Arial" w:eastAsia="Arial" w:hAnsi="Arial" w:cs="Arial"/>
          <w:sz w:val="24"/>
          <w:szCs w:val="24"/>
        </w:rPr>
        <w:t xml:space="preserve"> usieciowienia aktywności; </w:t>
      </w:r>
      <w:r>
        <w:rPr>
          <w:rFonts w:ascii="Arial" w:eastAsia="Arial" w:hAnsi="Arial" w:cs="Arial"/>
          <w:b/>
          <w:bCs/>
          <w:sz w:val="24"/>
          <w:szCs w:val="24"/>
        </w:rPr>
        <w:t>(4)</w:t>
      </w:r>
      <w:r>
        <w:rPr>
          <w:rFonts w:ascii="Arial" w:eastAsia="Arial" w:hAnsi="Arial" w:cs="Arial"/>
          <w:sz w:val="24"/>
          <w:szCs w:val="24"/>
        </w:rPr>
        <w:t xml:space="preserve"> działania pod presją czasu przy realizacji złożonych i nie zawsze jasno określonych zadań (kreatywność, innowacyjność). Osiągnięcie tego celu jest możliwe dzięki: efektywnemu zastosowaniu strategii samoorganizacji, planowania zadań w określonym czasie i miejscu oraz opanowanie umiejętności łączenia samorealizacji zawodowej z życiem prywatnym.</w:t>
      </w:r>
    </w:p>
    <w:p w:rsidR="00EF4C01" w:rsidRDefault="00EF4C01">
      <w:pPr>
        <w:spacing w:line="135" w:lineRule="exact"/>
        <w:rPr>
          <w:sz w:val="20"/>
          <w:szCs w:val="20"/>
        </w:rPr>
      </w:pPr>
    </w:p>
    <w:p w:rsidR="00EF4C01" w:rsidRDefault="009502EA">
      <w:pPr>
        <w:spacing w:line="351" w:lineRule="auto"/>
        <w:ind w:right="10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Na etapie późnej fazy dorastania </w:t>
      </w:r>
      <w:r>
        <w:rPr>
          <w:rFonts w:ascii="Arial" w:eastAsia="Arial" w:hAnsi="Arial" w:cs="Arial"/>
          <w:b/>
          <w:bCs/>
          <w:sz w:val="24"/>
          <w:szCs w:val="24"/>
        </w:rPr>
        <w:t>podstawowe zadania rozwojowe</w:t>
      </w:r>
      <w:r>
        <w:rPr>
          <w:rFonts w:ascii="Arial" w:eastAsia="Arial" w:hAnsi="Arial" w:cs="Arial"/>
          <w:sz w:val="24"/>
          <w:szCs w:val="24"/>
        </w:rPr>
        <w:t xml:space="preserve"> związane z kształtowaniem kompetencji społecznych i obywatelskich, inicjatywności i przedsiębiorczości oraz świadomości i ekspresji kulturalnej to:</w:t>
      </w:r>
    </w:p>
    <w:p w:rsidR="00EF4C01" w:rsidRDefault="00EF4C01">
      <w:pPr>
        <w:spacing w:line="158" w:lineRule="exact"/>
        <w:rPr>
          <w:sz w:val="20"/>
          <w:szCs w:val="20"/>
        </w:rPr>
      </w:pPr>
    </w:p>
    <w:p w:rsidR="00EF4C01" w:rsidRDefault="009502EA">
      <w:pPr>
        <w:numPr>
          <w:ilvl w:val="0"/>
          <w:numId w:val="6"/>
        </w:numPr>
        <w:tabs>
          <w:tab w:val="left" w:pos="720"/>
        </w:tabs>
        <w:spacing w:line="333" w:lineRule="auto"/>
        <w:ind w:left="720" w:right="5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zdobycie umiejętności </w:t>
      </w:r>
      <w:r>
        <w:rPr>
          <w:rFonts w:ascii="Arial" w:eastAsia="Arial" w:hAnsi="Arial" w:cs="Arial"/>
          <w:b/>
          <w:bCs/>
          <w:sz w:val="24"/>
          <w:szCs w:val="24"/>
        </w:rPr>
        <w:t>regulowania emocji</w:t>
      </w:r>
      <w:r>
        <w:rPr>
          <w:rFonts w:ascii="Arial" w:eastAsia="Arial" w:hAnsi="Arial" w:cs="Arial"/>
          <w:sz w:val="24"/>
          <w:szCs w:val="24"/>
        </w:rPr>
        <w:t xml:space="preserve"> oraz rozwijanie zdolności do </w:t>
      </w:r>
      <w:r>
        <w:rPr>
          <w:rFonts w:ascii="Arial" w:eastAsia="Arial" w:hAnsi="Arial" w:cs="Arial"/>
          <w:b/>
          <w:bCs/>
          <w:sz w:val="24"/>
          <w:szCs w:val="24"/>
        </w:rPr>
        <w:t>budowania związków w grupie rówieśniczej</w:t>
      </w:r>
      <w:r>
        <w:rPr>
          <w:rFonts w:ascii="Arial" w:eastAsia="Arial" w:hAnsi="Arial" w:cs="Arial"/>
          <w:sz w:val="24"/>
          <w:szCs w:val="24"/>
        </w:rPr>
        <w:t xml:space="preserve"> umożliwiającej budowanie efektywnych zespołów i lepsze funkcjonowanie w nich;</w:t>
      </w:r>
    </w:p>
    <w:p w:rsidR="00EF4C01" w:rsidRDefault="00EF4C01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6"/>
        </w:numPr>
        <w:tabs>
          <w:tab w:val="left" w:pos="720"/>
        </w:tabs>
        <w:spacing w:line="343" w:lineRule="auto"/>
        <w:ind w:left="720" w:right="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rozwój kompetencji komunikacyjnych </w:t>
      </w:r>
      <w:r>
        <w:rPr>
          <w:rFonts w:ascii="Arial" w:eastAsia="Arial" w:hAnsi="Arial" w:cs="Arial"/>
          <w:sz w:val="24"/>
          <w:szCs w:val="24"/>
        </w:rPr>
        <w:t>sprzyjający współpracy przy równoczesnej umiejętności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przedstawiania własnego zdania</w:t>
      </w:r>
      <w:r>
        <w:rPr>
          <w:rFonts w:ascii="Arial" w:eastAsia="Arial" w:hAnsi="Arial" w:cs="Arial"/>
          <w:sz w:val="24"/>
          <w:szCs w:val="24"/>
        </w:rPr>
        <w:t>. Pomaga w tym doskonalenie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takich umiejętności,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jak np. jasne wyrażanie swoich myśli, prezentacje publiczne,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obrona własnego zdania, asertywna komunikacja, negocjowanie i aktywne słuchanie;</w:t>
      </w:r>
    </w:p>
    <w:p w:rsidR="00EF4C01" w:rsidRDefault="00EF4C01">
      <w:pPr>
        <w:spacing w:line="48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6"/>
        </w:numPr>
        <w:tabs>
          <w:tab w:val="left" w:pos="720"/>
        </w:tabs>
        <w:spacing w:line="344" w:lineRule="auto"/>
        <w:ind w:left="720" w:right="5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podejmowanie </w:t>
      </w:r>
      <w:r>
        <w:rPr>
          <w:rFonts w:ascii="Arial" w:eastAsia="Arial" w:hAnsi="Arial" w:cs="Arial"/>
          <w:b/>
          <w:bCs/>
          <w:sz w:val="24"/>
          <w:szCs w:val="24"/>
        </w:rPr>
        <w:t>aktywności zespołowej</w:t>
      </w:r>
      <w:r>
        <w:rPr>
          <w:rFonts w:ascii="Arial" w:eastAsia="Arial" w:hAnsi="Arial" w:cs="Arial"/>
          <w:sz w:val="24"/>
          <w:szCs w:val="24"/>
        </w:rPr>
        <w:t xml:space="preserve"> (społecznej, politycznej) i wchodzenie w relacje społeczne jako autonomiczny podmiot, co sprzyja doskonaleniu umiejętności pracy zespołowej i postaw obywatelskich przy równoczesnym budowaniu poczucia własnej wartości;</w:t>
      </w:r>
    </w:p>
    <w:p w:rsidR="00EF4C01" w:rsidRDefault="00EF4C01">
      <w:pPr>
        <w:spacing w:line="61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18304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87" w:lineRule="exact"/>
        <w:rPr>
          <w:sz w:val="20"/>
          <w:szCs w:val="20"/>
        </w:rPr>
      </w:pPr>
      <w:bookmarkStart w:id="8" w:name="page10"/>
      <w:bookmarkEnd w:id="8"/>
    </w:p>
    <w:p w:rsidR="00EF4C01" w:rsidRDefault="009502EA">
      <w:pPr>
        <w:numPr>
          <w:ilvl w:val="0"/>
          <w:numId w:val="7"/>
        </w:numPr>
        <w:tabs>
          <w:tab w:val="left" w:pos="700"/>
        </w:tabs>
        <w:spacing w:line="333" w:lineRule="auto"/>
        <w:ind w:left="700" w:right="1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gotowość do wyrażania </w:t>
      </w:r>
      <w:r>
        <w:rPr>
          <w:rFonts w:ascii="Arial" w:eastAsia="Arial" w:hAnsi="Arial" w:cs="Arial"/>
          <w:b/>
          <w:bCs/>
          <w:sz w:val="24"/>
          <w:szCs w:val="24"/>
        </w:rPr>
        <w:t>własnego zdania</w:t>
      </w:r>
      <w:r>
        <w:rPr>
          <w:rFonts w:ascii="Arial" w:eastAsia="Arial" w:hAnsi="Arial" w:cs="Arial"/>
          <w:sz w:val="24"/>
          <w:szCs w:val="24"/>
        </w:rPr>
        <w:t xml:space="preserve"> (indywidualizm związany z kształtowaniem dojrzałego poczucia tożsamości) przy jednoczesnej zdolności do rozumienia perspektywy innych ludzi;</w:t>
      </w:r>
    </w:p>
    <w:p w:rsidR="00EF4C01" w:rsidRDefault="00EF4C01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7"/>
        </w:numPr>
        <w:tabs>
          <w:tab w:val="left" w:pos="700"/>
        </w:tabs>
        <w:spacing w:line="349" w:lineRule="auto"/>
        <w:ind w:left="700" w:right="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kształtowanie </w:t>
      </w:r>
      <w:r>
        <w:rPr>
          <w:rFonts w:ascii="Arial" w:eastAsia="Arial" w:hAnsi="Arial" w:cs="Arial"/>
          <w:b/>
          <w:bCs/>
          <w:sz w:val="24"/>
          <w:szCs w:val="24"/>
        </w:rPr>
        <w:t>myślenia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abstrakcyjnego</w:t>
      </w:r>
      <w:r>
        <w:rPr>
          <w:rFonts w:ascii="Arial" w:eastAsia="Arial" w:hAnsi="Arial" w:cs="Arial"/>
          <w:sz w:val="24"/>
          <w:szCs w:val="24"/>
        </w:rPr>
        <w:t xml:space="preserve"> przez ograniczenie nastawienia „tu i teraz” i przyjęcie perspektywy przyszłościowej, stworzenie systemu realistycznych planów na przyszłość wraz z oczekiwanym sposobem ich realizacji; budowanie tożsamości osoby dorosłej przez rozpoznawanie siebie jako członka społeczności osób dorosłych. Czynniki te sprzyjają kształtowaniu postawy </w:t>
      </w:r>
      <w:r>
        <w:rPr>
          <w:rFonts w:ascii="Arial" w:eastAsia="Arial" w:hAnsi="Arial" w:cs="Arial"/>
          <w:b/>
          <w:bCs/>
          <w:sz w:val="24"/>
          <w:szCs w:val="24"/>
        </w:rPr>
        <w:t>przedsiębiorczej i innowacyjnej</w:t>
      </w:r>
      <w:r>
        <w:rPr>
          <w:rFonts w:ascii="Arial" w:eastAsia="Arial" w:hAnsi="Arial" w:cs="Arial"/>
          <w:sz w:val="24"/>
          <w:szCs w:val="24"/>
        </w:rPr>
        <w:t>;</w:t>
      </w:r>
    </w:p>
    <w:p w:rsidR="00EF4C01" w:rsidRDefault="00EF4C01">
      <w:pPr>
        <w:spacing w:line="41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7"/>
        </w:numPr>
        <w:tabs>
          <w:tab w:val="left" w:pos="700"/>
        </w:tabs>
        <w:spacing w:line="333" w:lineRule="auto"/>
        <w:ind w:left="700" w:right="7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gotowość do </w:t>
      </w:r>
      <w:r>
        <w:rPr>
          <w:rFonts w:ascii="Arial" w:eastAsia="Arial" w:hAnsi="Arial" w:cs="Arial"/>
          <w:b/>
          <w:bCs/>
          <w:sz w:val="24"/>
          <w:szCs w:val="24"/>
        </w:rPr>
        <w:t>podejmowania ryzyka</w:t>
      </w:r>
      <w:r>
        <w:rPr>
          <w:rFonts w:ascii="Arial" w:eastAsia="Arial" w:hAnsi="Arial" w:cs="Arial"/>
          <w:sz w:val="24"/>
          <w:szCs w:val="24"/>
        </w:rPr>
        <w:t xml:space="preserve"> połączona z umiejętnością ograniczania go przez racjonalną ocenę skuteczności planowanych działań;</w:t>
      </w:r>
    </w:p>
    <w:p w:rsidR="00EF4C01" w:rsidRDefault="00EF4C01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7"/>
        </w:numPr>
        <w:tabs>
          <w:tab w:val="left" w:pos="700"/>
        </w:tabs>
        <w:spacing w:line="349" w:lineRule="auto"/>
        <w:ind w:left="700" w:right="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wzmacnianie </w:t>
      </w:r>
      <w:r>
        <w:rPr>
          <w:rFonts w:ascii="Arial" w:eastAsia="Arial" w:hAnsi="Arial" w:cs="Arial"/>
          <w:b/>
          <w:bCs/>
          <w:sz w:val="24"/>
          <w:szCs w:val="24"/>
        </w:rPr>
        <w:t>poczucia własnej skuteczności</w:t>
      </w:r>
      <w:r>
        <w:rPr>
          <w:rFonts w:ascii="Arial" w:eastAsia="Arial" w:hAnsi="Arial" w:cs="Arial"/>
          <w:sz w:val="24"/>
          <w:szCs w:val="24"/>
        </w:rPr>
        <w:t xml:space="preserve"> rozumianego jako zbiór przekonań i oczekiwań dotyczących podejmowanych aktywności. Wiąże się ono z przekonaniem jednostki, że potrafi samodzielnie radzić sobie z różnego typu problemami. Im wyższe poczucie skuteczności, tym większa wytrwałość w dążeniu do celu, mniejszy lęk przed porażką i większe zadowolenie z życia;</w:t>
      </w:r>
    </w:p>
    <w:p w:rsidR="00EF4C01" w:rsidRDefault="00EF4C01">
      <w:pPr>
        <w:spacing w:line="41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7"/>
        </w:numPr>
        <w:tabs>
          <w:tab w:val="left" w:pos="700"/>
        </w:tabs>
        <w:spacing w:line="344" w:lineRule="auto"/>
        <w:ind w:left="700" w:right="2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doskonalenie </w:t>
      </w:r>
      <w:r>
        <w:rPr>
          <w:rFonts w:ascii="Arial" w:eastAsia="Arial" w:hAnsi="Arial" w:cs="Arial"/>
          <w:b/>
          <w:bCs/>
          <w:sz w:val="24"/>
          <w:szCs w:val="24"/>
        </w:rPr>
        <w:t>umiejętności współpracy</w:t>
      </w:r>
      <w:r>
        <w:rPr>
          <w:rFonts w:ascii="Arial" w:eastAsia="Arial" w:hAnsi="Arial" w:cs="Arial"/>
          <w:sz w:val="24"/>
          <w:szCs w:val="24"/>
        </w:rPr>
        <w:t>, a w szczególnie gotowości do formułowania własnego stanowiska, otwartości na przyjmowanie odmiennych punktów widzenia i realizowanie celów grupowych lub gotowość do osiągania celów indywidualnych przez grupowe;</w:t>
      </w:r>
    </w:p>
    <w:p w:rsidR="00EF4C01" w:rsidRDefault="00EF4C01">
      <w:pPr>
        <w:spacing w:line="1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7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kształtowanie </w:t>
      </w:r>
      <w:r>
        <w:rPr>
          <w:rFonts w:ascii="Arial" w:eastAsia="Arial" w:hAnsi="Arial" w:cs="Arial"/>
          <w:b/>
          <w:bCs/>
          <w:sz w:val="24"/>
          <w:szCs w:val="24"/>
        </w:rPr>
        <w:t>umiejętności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korzystania z wiedzy</w:t>
      </w:r>
      <w:r>
        <w:rPr>
          <w:rFonts w:ascii="Arial" w:eastAsia="Arial" w:hAnsi="Arial" w:cs="Arial"/>
          <w:sz w:val="24"/>
          <w:szCs w:val="24"/>
        </w:rPr>
        <w:t xml:space="preserve"> i zdolności innych osób, w tym uczniów;</w:t>
      </w:r>
    </w:p>
    <w:p w:rsidR="00EF4C01" w:rsidRDefault="00EF4C01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7"/>
        </w:numPr>
        <w:tabs>
          <w:tab w:val="left" w:pos="700"/>
        </w:tabs>
        <w:spacing w:line="336" w:lineRule="auto"/>
        <w:ind w:left="700" w:right="1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doskonalenie umiejętności </w:t>
      </w:r>
      <w:r>
        <w:rPr>
          <w:rFonts w:ascii="Arial" w:eastAsia="Arial" w:hAnsi="Arial" w:cs="Arial"/>
          <w:b/>
          <w:bCs/>
          <w:sz w:val="24"/>
          <w:szCs w:val="24"/>
        </w:rPr>
        <w:t>porozumiewania się z innymi ludźmi</w:t>
      </w:r>
      <w:r>
        <w:rPr>
          <w:rFonts w:ascii="Arial" w:eastAsia="Arial" w:hAnsi="Arial" w:cs="Arial"/>
          <w:sz w:val="24"/>
          <w:szCs w:val="24"/>
        </w:rPr>
        <w:t xml:space="preserve"> – tworzenie atmosfery sprzyjającej aktywnemu słuchaniu, prezentowaniu i uzasadnianiu różnych stanowisk;</w:t>
      </w:r>
    </w:p>
    <w:p w:rsidR="00EF4C01" w:rsidRDefault="00EF4C01">
      <w:pPr>
        <w:spacing w:line="358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20352" behindDoc="1" locked="0" layoutInCell="0" allowOverlap="1">
            <wp:simplePos x="0" y="0"/>
            <wp:positionH relativeFrom="column">
              <wp:posOffset>1974215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40" w:header="0" w:footer="0" w:gutter="0"/>
          <w:cols w:space="708" w:equalWidth="0">
            <w:col w:w="13980"/>
          </w:cols>
        </w:sectPr>
      </w:pPr>
    </w:p>
    <w:p w:rsidR="00EF4C01" w:rsidRDefault="00EF4C01">
      <w:pPr>
        <w:spacing w:line="287" w:lineRule="exact"/>
        <w:rPr>
          <w:sz w:val="20"/>
          <w:szCs w:val="20"/>
        </w:rPr>
      </w:pPr>
      <w:bookmarkStart w:id="9" w:name="page11"/>
      <w:bookmarkEnd w:id="9"/>
    </w:p>
    <w:p w:rsidR="00EF4C01" w:rsidRDefault="009502EA">
      <w:pPr>
        <w:numPr>
          <w:ilvl w:val="0"/>
          <w:numId w:val="8"/>
        </w:numPr>
        <w:tabs>
          <w:tab w:val="left" w:pos="724"/>
        </w:tabs>
        <w:spacing w:line="344" w:lineRule="auto"/>
        <w:ind w:left="724" w:right="3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kształtowanie </w:t>
      </w:r>
      <w:r>
        <w:rPr>
          <w:rFonts w:ascii="Arial" w:eastAsia="Arial" w:hAnsi="Arial" w:cs="Arial"/>
          <w:b/>
          <w:bCs/>
          <w:sz w:val="24"/>
          <w:szCs w:val="24"/>
        </w:rPr>
        <w:t>ukierunkowanego uczenia się</w:t>
      </w:r>
      <w:r>
        <w:rPr>
          <w:rFonts w:ascii="Arial" w:eastAsia="Arial" w:hAnsi="Arial" w:cs="Arial"/>
          <w:sz w:val="24"/>
          <w:szCs w:val="24"/>
        </w:rPr>
        <w:t xml:space="preserve"> obejmującego planowanie aktywności, której celem jest opanowanie jakiejś treści lub umiejętności, opartej na na szacunku wobec dorosłych, kontroli własnych działań oraz przyjmowaniu informacji zwrotnych (kluczowe dla rozwoju kreatywności i innowacyjności);</w:t>
      </w:r>
    </w:p>
    <w:p w:rsidR="00EF4C01" w:rsidRDefault="00EF4C01">
      <w:pPr>
        <w:spacing w:line="4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8"/>
        </w:numPr>
        <w:tabs>
          <w:tab w:val="left" w:pos="724"/>
        </w:tabs>
        <w:spacing w:line="336" w:lineRule="auto"/>
        <w:ind w:left="724" w:right="1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uświadamianie sobie znaczenia umiejętności </w:t>
      </w:r>
      <w:r>
        <w:rPr>
          <w:rFonts w:ascii="Arial" w:eastAsia="Arial" w:hAnsi="Arial" w:cs="Arial"/>
          <w:b/>
          <w:bCs/>
          <w:sz w:val="24"/>
          <w:szCs w:val="24"/>
        </w:rPr>
        <w:t>twórczego podejścia do sytuacji zadaniowej</w:t>
      </w:r>
      <w:r>
        <w:rPr>
          <w:rFonts w:ascii="Arial" w:eastAsia="Arial" w:hAnsi="Arial" w:cs="Arial"/>
          <w:sz w:val="24"/>
          <w:szCs w:val="24"/>
        </w:rPr>
        <w:t xml:space="preserve"> i wykorzystania jej elementów do tworzenia niestereotypowych rozwiązań (kluczowe dla rozwoju kreatywności i innowacyjności);</w:t>
      </w:r>
    </w:p>
    <w:p w:rsidR="00EF4C01" w:rsidRDefault="00EF4C01">
      <w:pPr>
        <w:spacing w:line="4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8"/>
        </w:numPr>
        <w:tabs>
          <w:tab w:val="left" w:pos="724"/>
        </w:tabs>
        <w:spacing w:line="333" w:lineRule="auto"/>
        <w:ind w:left="724" w:right="6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przygotowanie do </w:t>
      </w:r>
      <w:r>
        <w:rPr>
          <w:rFonts w:ascii="Arial" w:eastAsia="Arial" w:hAnsi="Arial" w:cs="Arial"/>
          <w:b/>
          <w:bCs/>
          <w:sz w:val="24"/>
          <w:szCs w:val="24"/>
        </w:rPr>
        <w:t>pracy w różnorodnych zespołach</w:t>
      </w:r>
      <w:r>
        <w:rPr>
          <w:rFonts w:ascii="Arial" w:eastAsia="Arial" w:hAnsi="Arial" w:cs="Arial"/>
          <w:sz w:val="24"/>
          <w:szCs w:val="24"/>
        </w:rPr>
        <w:t xml:space="preserve"> (wielokulturowych, międzynarodowych) i realizowanie wspólnych projektów.</w:t>
      </w:r>
    </w:p>
    <w:p w:rsidR="00EF4C01" w:rsidRDefault="00EF4C01">
      <w:pPr>
        <w:spacing w:line="276" w:lineRule="exact"/>
        <w:rPr>
          <w:sz w:val="20"/>
          <w:szCs w:val="20"/>
        </w:rPr>
      </w:pPr>
    </w:p>
    <w:p w:rsidR="00EF4C01" w:rsidRDefault="009502EA">
      <w:pPr>
        <w:spacing w:line="321" w:lineRule="auto"/>
        <w:ind w:left="4" w:right="150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 innowacyjności, kreatywności i umiejętności pracy zespołowej w zapisach podstawy programowej dla III etapu edukacyjnego</w:t>
      </w:r>
      <w:r>
        <w:rPr>
          <w:rFonts w:ascii="Arial" w:eastAsia="Arial" w:hAnsi="Arial" w:cs="Arial"/>
          <w:sz w:val="36"/>
          <w:szCs w:val="36"/>
          <w:vertAlign w:val="superscript"/>
        </w:rPr>
        <w:t>4</w:t>
      </w:r>
    </w:p>
    <w:p w:rsidR="00EF4C01" w:rsidRDefault="00EF4C01">
      <w:pPr>
        <w:spacing w:line="102" w:lineRule="exact"/>
        <w:rPr>
          <w:sz w:val="20"/>
          <w:szCs w:val="20"/>
        </w:rPr>
      </w:pPr>
    </w:p>
    <w:p w:rsidR="00EF4C01" w:rsidRDefault="009502EA">
      <w:pPr>
        <w:spacing w:line="352" w:lineRule="auto"/>
        <w:ind w:left="4" w:right="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Wagę i rolę kształtowania postaw na III etapie edukacyjnym określają zapisy podstawy programowej kształcenia ogólnego. Zgodnie z jej założeniami kształcenie ogólne tworzy programowo spójną całość i stanowi fundament wykształcenia umożliwiający zdobycie</w:t>
      </w: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2400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473710</wp:posOffset>
                </wp:positionV>
                <wp:extent cx="1828800" cy="0"/>
                <wp:effectExtent l="0" t="0" r="0" b="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4" o:spid="_x0000_s104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37.3pt" to="144pt,37.3pt" o:allowincell="f" strokecolor="#000000" strokeweight="0.6pt"/>
            </w:pict>
          </mc:Fallback>
        </mc:AlternateContent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43" w:lineRule="exact"/>
        <w:rPr>
          <w:sz w:val="20"/>
          <w:szCs w:val="20"/>
        </w:rPr>
      </w:pPr>
    </w:p>
    <w:p w:rsidR="00EF4C01" w:rsidRDefault="009502EA">
      <w:pPr>
        <w:numPr>
          <w:ilvl w:val="0"/>
          <w:numId w:val="9"/>
        </w:numPr>
        <w:tabs>
          <w:tab w:val="left" w:pos="131"/>
        </w:tabs>
        <w:spacing w:line="204" w:lineRule="auto"/>
        <w:ind w:left="4" w:right="120" w:hanging="4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>Zgodnie z reformą systemu edukacji zmieniającą sposób organizacji szkół III etap edukacyjny obejmuje dotychczasowy IV etap (szkołę branżową I i II stopnia oraz czteroletnie licea); dla szkoły branżowej I stopnia obowiązuje nowa podstawa programowa – Rozporządzenie Ministra Edukacji Narodowej z dn.</w:t>
      </w:r>
    </w:p>
    <w:p w:rsidR="00EF4C01" w:rsidRDefault="00EF4C01">
      <w:pPr>
        <w:spacing w:line="8" w:lineRule="exact"/>
        <w:rPr>
          <w:rFonts w:ascii="Arial" w:eastAsia="Arial" w:hAnsi="Arial" w:cs="Arial"/>
          <w:sz w:val="26"/>
          <w:szCs w:val="26"/>
          <w:vertAlign w:val="superscript"/>
        </w:rPr>
      </w:pPr>
    </w:p>
    <w:p w:rsidR="00EF4C01" w:rsidRDefault="009502EA">
      <w:pPr>
        <w:numPr>
          <w:ilvl w:val="0"/>
          <w:numId w:val="10"/>
        </w:numPr>
        <w:tabs>
          <w:tab w:val="left" w:pos="280"/>
        </w:tabs>
        <w:spacing w:line="238" w:lineRule="auto"/>
        <w:ind w:left="4" w:right="40" w:hanging="4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lutego 2017 r. w sprawie podstawy programowej wychowania przedszkolnego oraz podstawy programowej kształcenia ogólnego dla szkoły podstawowej, w tym dla uczniów z niepełnosprawnością intelektualną w stopniu umiarkowanym lub znacznym, kształcenia ogólnego dla branżowej szkoły I stopnia, kształcenia ogólnego dla szkoły specjalnej przysposabiającej do pracy oraz kształcenia ogólnego dla szkoły policealnej (Dz.U. z 2017 r. poz. 356); dla pozostałych typów szkół do 2019 r. obowiązuje dotychczasowa podstawa programowa – Rozporządzenie Ministra Edukacji Narodowej z dn. 27 sierpnia 2012 r. w sprawie podstawy programowej wychowania przedszkolnego oraz kształcenia ogólnego w poszczególnych typach szkół (Dz.U. z 2012 r. poz. 977 z późn. zm.), i do tych przepisów odwołujemy się w niniejszym ramowym programie.</w:t>
      </w:r>
    </w:p>
    <w:p w:rsidR="00EF4C01" w:rsidRDefault="00EF4C01">
      <w:pPr>
        <w:spacing w:line="122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23424" behindDoc="1" locked="0" layoutInCell="0" allowOverlap="1">
            <wp:simplePos x="0" y="0"/>
            <wp:positionH relativeFrom="column">
              <wp:posOffset>1989455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16" w:header="0" w:footer="0" w:gutter="0"/>
          <w:cols w:space="708" w:equalWidth="0">
            <w:col w:w="14004"/>
          </w:cols>
        </w:sectPr>
      </w:pPr>
    </w:p>
    <w:p w:rsidR="00EF4C01" w:rsidRDefault="00EF4C01">
      <w:pPr>
        <w:spacing w:line="270" w:lineRule="exact"/>
        <w:rPr>
          <w:sz w:val="20"/>
          <w:szCs w:val="20"/>
        </w:rPr>
      </w:pPr>
      <w:bookmarkStart w:id="10" w:name="page12"/>
      <w:bookmarkEnd w:id="10"/>
    </w:p>
    <w:p w:rsidR="00EF4C01" w:rsidRDefault="009502EA">
      <w:pPr>
        <w:spacing w:line="351" w:lineRule="auto"/>
        <w:ind w:left="4" w:right="10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zróżnicowanych kwalifikacji zawodowych </w:t>
      </w:r>
      <w:r>
        <w:rPr>
          <w:rFonts w:ascii="Arial" w:eastAsia="Arial" w:hAnsi="Arial" w:cs="Arial"/>
          <w:sz w:val="24"/>
          <w:szCs w:val="24"/>
        </w:rPr>
        <w:t>oraz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ich późniejsze doskonalenie lub modyfikowanie. Tym samym otwiera ono proces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kształcenia przez całe życie.</w:t>
      </w:r>
    </w:p>
    <w:p w:rsidR="00EF4C01" w:rsidRDefault="00EF4C01">
      <w:pPr>
        <w:spacing w:line="130" w:lineRule="exact"/>
        <w:rPr>
          <w:sz w:val="20"/>
          <w:szCs w:val="20"/>
        </w:rPr>
      </w:pPr>
    </w:p>
    <w:p w:rsidR="00EF4C01" w:rsidRDefault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Z podstawy programowej wynika, że kształcenie ogólne na III etapie edukacyjnym ma na celu:</w:t>
      </w:r>
    </w:p>
    <w:p w:rsidR="00EF4C01" w:rsidRDefault="00EF4C01">
      <w:pPr>
        <w:spacing w:line="287" w:lineRule="exact"/>
        <w:rPr>
          <w:sz w:val="20"/>
          <w:szCs w:val="20"/>
        </w:rPr>
      </w:pPr>
    </w:p>
    <w:p w:rsidR="00EF4C01" w:rsidRDefault="009502EA">
      <w:pPr>
        <w:numPr>
          <w:ilvl w:val="0"/>
          <w:numId w:val="11"/>
        </w:numPr>
        <w:tabs>
          <w:tab w:val="left" w:pos="724"/>
        </w:tabs>
        <w:spacing w:line="334" w:lineRule="auto"/>
        <w:ind w:left="724" w:right="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„przyswojenie przez uczniów podstawowego zasobu wiadomości na temat faktów, zasad, teorii i praktyki dotyczących przede wszystkim tematów i zjawisk bliskich doświadczeniom uczniów;</w:t>
      </w:r>
    </w:p>
    <w:p w:rsidR="00EF4C01" w:rsidRDefault="00EF4C01">
      <w:pPr>
        <w:spacing w:line="49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11"/>
        </w:numPr>
        <w:tabs>
          <w:tab w:val="left" w:pos="724"/>
        </w:tabs>
        <w:spacing w:line="336" w:lineRule="auto"/>
        <w:ind w:left="724" w:right="1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zdobycie przez uczniów umiejętności wykorzystania posiadanych wiadomości podczas wykonywania zadań i rozwiązywania problemów;</w:t>
      </w:r>
    </w:p>
    <w:p w:rsidR="00EF4C01" w:rsidRDefault="00EF4C01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11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kształtowanie u uczniów postaw warunkujących sprawne i odpowiedzialne funkcjonowanie we współczesnym świecie.</w:t>
      </w:r>
    </w:p>
    <w:p w:rsidR="00EF4C01" w:rsidRDefault="00EF4C01">
      <w:pPr>
        <w:spacing w:line="257" w:lineRule="exact"/>
        <w:rPr>
          <w:sz w:val="20"/>
          <w:szCs w:val="20"/>
        </w:rPr>
      </w:pPr>
    </w:p>
    <w:p w:rsidR="00EF4C01" w:rsidRDefault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[…]</w:t>
      </w:r>
    </w:p>
    <w:p w:rsidR="00EF4C01" w:rsidRDefault="00EF4C01">
      <w:pPr>
        <w:spacing w:line="270" w:lineRule="exact"/>
        <w:rPr>
          <w:sz w:val="20"/>
          <w:szCs w:val="20"/>
        </w:rPr>
      </w:pPr>
    </w:p>
    <w:p w:rsidR="00EF4C01" w:rsidRDefault="009502EA">
      <w:pPr>
        <w:spacing w:line="375" w:lineRule="auto"/>
        <w:ind w:left="4" w:right="120"/>
        <w:rPr>
          <w:sz w:val="20"/>
          <w:szCs w:val="20"/>
        </w:rPr>
      </w:pPr>
      <w:r>
        <w:rPr>
          <w:rFonts w:ascii="Arial" w:eastAsia="Arial" w:hAnsi="Arial" w:cs="Arial"/>
          <w:sz w:val="23"/>
          <w:szCs w:val="23"/>
        </w:rPr>
        <w:t>W procesie kształcenia ogólnego szkoła tym etapie edukacyjnym kształtuje u uczniów postawy sprzyjające ich dalszemu rozwojowi indywidualnemu i społecznemu, takie jak: uczciwość, wiarygodność, odpowiedzialność, wytrwałość, poczucie własnej wartości, szacunek dla innych ludzi, ciekawość poznawcza, kreatywność, przedsiębiorczość, kultura osobista, gotowość do uczestnictwa</w:t>
      </w:r>
    </w:p>
    <w:p w:rsidR="00EF4C01" w:rsidRDefault="00EF4C01">
      <w:pPr>
        <w:spacing w:line="1" w:lineRule="exact"/>
        <w:rPr>
          <w:sz w:val="20"/>
          <w:szCs w:val="20"/>
        </w:rPr>
      </w:pPr>
    </w:p>
    <w:p w:rsidR="00EF4C01" w:rsidRDefault="009502EA">
      <w:pPr>
        <w:spacing w:line="335" w:lineRule="auto"/>
        <w:ind w:left="4" w:right="460"/>
        <w:rPr>
          <w:sz w:val="20"/>
          <w:szCs w:val="20"/>
        </w:rPr>
      </w:pPr>
      <w:r>
        <w:rPr>
          <w:rFonts w:ascii="Arial" w:eastAsia="Arial" w:hAnsi="Arial" w:cs="Arial"/>
          <w:sz w:val="23"/>
          <w:szCs w:val="23"/>
        </w:rPr>
        <w:t>w kulturze, podejmowania inicjatyw oraz do pracy zespołowej. W rozwoju społecznym bardzo ważne jest kształtowanie postawy obywatelskiej, postawy poszanowania tradycji i kultury własnego narodu, a także poszanowania dla innych kultur i tradycji”</w:t>
      </w:r>
      <w:r>
        <w:rPr>
          <w:rFonts w:ascii="Arial" w:eastAsia="Arial" w:hAnsi="Arial" w:cs="Arial"/>
          <w:sz w:val="31"/>
          <w:szCs w:val="31"/>
          <w:vertAlign w:val="superscript"/>
        </w:rPr>
        <w:t>5</w:t>
      </w:r>
      <w:r>
        <w:rPr>
          <w:rFonts w:ascii="Arial" w:eastAsia="Arial" w:hAnsi="Arial" w:cs="Arial"/>
          <w:sz w:val="23"/>
          <w:szCs w:val="23"/>
        </w:rPr>
        <w:t>.</w:t>
      </w:r>
    </w:p>
    <w:p w:rsidR="00EF4C01" w:rsidRDefault="00EF4C01">
      <w:pPr>
        <w:spacing w:line="79" w:lineRule="exact"/>
        <w:rPr>
          <w:sz w:val="20"/>
          <w:szCs w:val="20"/>
        </w:rPr>
      </w:pPr>
    </w:p>
    <w:p w:rsidR="00EF4C01" w:rsidRDefault="009502EA">
      <w:pPr>
        <w:spacing w:line="377" w:lineRule="auto"/>
        <w:ind w:left="4" w:right="200"/>
        <w:rPr>
          <w:sz w:val="20"/>
          <w:szCs w:val="20"/>
        </w:rPr>
      </w:pPr>
      <w:r>
        <w:rPr>
          <w:rFonts w:ascii="Arial" w:eastAsia="Arial" w:hAnsi="Arial" w:cs="Arial"/>
          <w:sz w:val="23"/>
          <w:szCs w:val="23"/>
        </w:rPr>
        <w:t xml:space="preserve">Szczegółowe wskazówki dotyczące kształtowania postaw na poszczególnych przedmiotach są zawarte w </w:t>
      </w:r>
      <w:r>
        <w:rPr>
          <w:rFonts w:ascii="Arial" w:eastAsia="Arial" w:hAnsi="Arial" w:cs="Arial"/>
          <w:i/>
          <w:iCs/>
          <w:sz w:val="23"/>
          <w:szCs w:val="23"/>
        </w:rPr>
        <w:t>Zalecanych warunkach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iCs/>
          <w:sz w:val="23"/>
          <w:szCs w:val="23"/>
        </w:rPr>
        <w:t xml:space="preserve">i sposobach realizacji </w:t>
      </w:r>
      <w:r>
        <w:rPr>
          <w:rFonts w:ascii="Arial" w:eastAsia="Arial" w:hAnsi="Arial" w:cs="Arial"/>
          <w:sz w:val="23"/>
          <w:szCs w:val="23"/>
        </w:rPr>
        <w:t>podstawy programowej, które odnoszą się do każdego przedmiotu nauczanego na</w:t>
      </w:r>
      <w:r>
        <w:rPr>
          <w:rFonts w:ascii="Arial" w:eastAsia="Arial" w:hAnsi="Arial" w:cs="Arial"/>
          <w:i/>
          <w:iCs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tym etapie edukacyjnym.</w:t>
      </w: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5472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105410</wp:posOffset>
                </wp:positionV>
                <wp:extent cx="1828800" cy="0"/>
                <wp:effectExtent l="0" t="0" r="0" b="0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" o:spid="_x0000_s105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8.3pt" to="144pt,8.3pt" o:allowincell="f" strokecolor="#000000" strokeweight="0.6pt"/>
            </w:pict>
          </mc:Fallback>
        </mc:AlternateContent>
      </w:r>
    </w:p>
    <w:p w:rsidR="00EF4C01" w:rsidRDefault="00EF4C01">
      <w:pPr>
        <w:spacing w:line="184" w:lineRule="exact"/>
        <w:rPr>
          <w:sz w:val="20"/>
          <w:szCs w:val="20"/>
        </w:rPr>
      </w:pPr>
    </w:p>
    <w:p w:rsidR="00EF4C01" w:rsidRDefault="009502EA">
      <w:pPr>
        <w:numPr>
          <w:ilvl w:val="0"/>
          <w:numId w:val="12"/>
        </w:numPr>
        <w:tabs>
          <w:tab w:val="left" w:pos="124"/>
        </w:tabs>
        <w:ind w:left="124" w:hanging="124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>Tamże.</w:t>
      </w:r>
    </w:p>
    <w:p w:rsidR="00EF4C01" w:rsidRDefault="00EF4C01">
      <w:pPr>
        <w:spacing w:line="118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26496" behindDoc="1" locked="0" layoutInCell="0" allowOverlap="1">
            <wp:simplePos x="0" y="0"/>
            <wp:positionH relativeFrom="column">
              <wp:posOffset>1989455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16" w:header="0" w:footer="0" w:gutter="0"/>
          <w:cols w:space="708" w:equalWidth="0">
            <w:col w:w="14004"/>
          </w:cols>
        </w:sectPr>
      </w:pPr>
    </w:p>
    <w:p w:rsidR="00EF4C01" w:rsidRDefault="00EF4C01">
      <w:pPr>
        <w:spacing w:line="257" w:lineRule="exact"/>
        <w:rPr>
          <w:sz w:val="20"/>
          <w:szCs w:val="20"/>
        </w:rPr>
      </w:pPr>
      <w:bookmarkStart w:id="11" w:name="page13"/>
      <w:bookmarkEnd w:id="11"/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Wspieranie uczniów w kształtowaniu postaw na III etapie edukacyjnym</w:t>
      </w:r>
    </w:p>
    <w:p w:rsidR="00EF4C01" w:rsidRDefault="00EF4C01">
      <w:pPr>
        <w:spacing w:line="293" w:lineRule="exact"/>
        <w:rPr>
          <w:sz w:val="20"/>
          <w:szCs w:val="20"/>
        </w:rPr>
      </w:pPr>
    </w:p>
    <w:p w:rsidR="00EF4C01" w:rsidRDefault="009502EA">
      <w:pPr>
        <w:spacing w:line="355" w:lineRule="auto"/>
        <w:ind w:right="48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W związku z potrzebami rozwojowymi ucznia i wynikającymi z tego zadaniami do głównych </w:t>
      </w:r>
      <w:r>
        <w:rPr>
          <w:rFonts w:ascii="Arial" w:eastAsia="Arial" w:hAnsi="Arial" w:cs="Arial"/>
          <w:b/>
          <w:bCs/>
          <w:sz w:val="24"/>
          <w:szCs w:val="24"/>
        </w:rPr>
        <w:t>celów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jego wychowania</w:t>
      </w:r>
      <w:r>
        <w:rPr>
          <w:rFonts w:ascii="Arial" w:eastAsia="Arial" w:hAnsi="Arial" w:cs="Arial"/>
          <w:sz w:val="24"/>
          <w:szCs w:val="24"/>
        </w:rPr>
        <w:t xml:space="preserve"> w okresie wczesnego dojrzewania należy </w:t>
      </w:r>
      <w:r>
        <w:rPr>
          <w:rFonts w:ascii="Arial" w:eastAsia="Arial" w:hAnsi="Arial" w:cs="Arial"/>
          <w:b/>
          <w:bCs/>
          <w:sz w:val="24"/>
          <w:szCs w:val="24"/>
        </w:rPr>
        <w:t>wzmacnianie i rozwijanie</w:t>
      </w:r>
      <w:r>
        <w:rPr>
          <w:rFonts w:ascii="Arial" w:eastAsia="Arial" w:hAnsi="Arial" w:cs="Arial"/>
          <w:sz w:val="24"/>
          <w:szCs w:val="24"/>
        </w:rPr>
        <w:t xml:space="preserve"> postaw innowacyjności, kreatywności oraz umiejętności pracy zespołowej przez:</w:t>
      </w:r>
    </w:p>
    <w:p w:rsidR="00EF4C01" w:rsidRDefault="00EF4C01">
      <w:pPr>
        <w:spacing w:line="127" w:lineRule="exact"/>
        <w:rPr>
          <w:sz w:val="20"/>
          <w:szCs w:val="20"/>
        </w:rPr>
      </w:pPr>
    </w:p>
    <w:p w:rsidR="00EF4C01" w:rsidRDefault="009502EA">
      <w:pPr>
        <w:numPr>
          <w:ilvl w:val="0"/>
          <w:numId w:val="1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przyjmowanie przez nauczyciela </w:t>
      </w:r>
      <w:r>
        <w:rPr>
          <w:rFonts w:ascii="Arial" w:eastAsia="Arial" w:hAnsi="Arial" w:cs="Arial"/>
          <w:b/>
          <w:bCs/>
          <w:sz w:val="24"/>
          <w:szCs w:val="24"/>
        </w:rPr>
        <w:t>roli tutora</w:t>
      </w:r>
      <w:r>
        <w:rPr>
          <w:rFonts w:ascii="Arial" w:eastAsia="Arial" w:hAnsi="Arial" w:cs="Arial"/>
          <w:sz w:val="24"/>
          <w:szCs w:val="24"/>
        </w:rPr>
        <w:t>;</w:t>
      </w:r>
    </w:p>
    <w:p w:rsidR="00EF4C01" w:rsidRDefault="00EF4C01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13"/>
        </w:numPr>
        <w:tabs>
          <w:tab w:val="left" w:pos="720"/>
        </w:tabs>
        <w:spacing w:line="348" w:lineRule="auto"/>
        <w:ind w:left="720" w:right="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zindywidualizowaną organizację procesu uczenia się </w:t>
      </w:r>
      <w:r>
        <w:rPr>
          <w:rFonts w:ascii="Arial" w:eastAsia="Arial" w:hAnsi="Arial" w:cs="Arial"/>
          <w:sz w:val="24"/>
          <w:szCs w:val="24"/>
        </w:rPr>
        <w:t>– stymulowanie uczniów do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samodzielnego ustalania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własnych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celów edukacyjnych (poszukiwanie kreatywnych rozwiązań dostosowanych do indywidualnych stylów poznawczych i uczenia się); stopniowe zwiększanie autonomii ucznia (od kontroli nauczyciela przez współpracę nauczyciel–uczeń aż do samodzielności ucznia);</w:t>
      </w:r>
    </w:p>
    <w:p w:rsidR="00EF4C01" w:rsidRDefault="00EF4C01">
      <w:pPr>
        <w:spacing w:line="4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13"/>
        </w:numPr>
        <w:tabs>
          <w:tab w:val="left" w:pos="720"/>
        </w:tabs>
        <w:spacing w:line="334" w:lineRule="auto"/>
        <w:ind w:left="720" w:right="11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wspieranie ucznia w </w:t>
      </w:r>
      <w:r>
        <w:rPr>
          <w:rFonts w:ascii="Arial" w:eastAsia="Arial" w:hAnsi="Arial" w:cs="Arial"/>
          <w:b/>
          <w:bCs/>
          <w:sz w:val="24"/>
          <w:szCs w:val="24"/>
        </w:rPr>
        <w:t>identyfikacji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swoich mocnych i słabych stron</w:t>
      </w:r>
      <w:r>
        <w:rPr>
          <w:rFonts w:ascii="Arial" w:eastAsia="Arial" w:hAnsi="Arial" w:cs="Arial"/>
          <w:sz w:val="24"/>
          <w:szCs w:val="24"/>
        </w:rPr>
        <w:t>, określeniu indywidualnego stylu uczenia się i inspirowanie go do budowania strategii zarządzania własnymi zasobami;</w:t>
      </w:r>
    </w:p>
    <w:p w:rsidR="00EF4C01" w:rsidRDefault="00EF4C01">
      <w:pPr>
        <w:spacing w:line="20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1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organizowanie sytuacji edukacyjnych </w:t>
      </w:r>
      <w:r>
        <w:rPr>
          <w:rFonts w:ascii="Arial" w:eastAsia="Arial" w:hAnsi="Arial" w:cs="Arial"/>
          <w:sz w:val="24"/>
          <w:szCs w:val="24"/>
        </w:rPr>
        <w:t>pozwalających uczniom na samorealizację, rozwijanie i poszerzanie zainteresowań;</w:t>
      </w:r>
    </w:p>
    <w:p w:rsidR="00EF4C01" w:rsidRDefault="00EF4C01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1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tworzenie </w:t>
      </w:r>
      <w:r>
        <w:rPr>
          <w:rFonts w:ascii="Arial" w:eastAsia="Arial" w:hAnsi="Arial" w:cs="Arial"/>
          <w:b/>
          <w:bCs/>
          <w:sz w:val="24"/>
          <w:szCs w:val="24"/>
        </w:rPr>
        <w:t>klimatu sprzyjającego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nauce</w:t>
      </w:r>
      <w:r>
        <w:rPr>
          <w:rFonts w:ascii="Arial" w:eastAsia="Arial" w:hAnsi="Arial" w:cs="Arial"/>
          <w:sz w:val="24"/>
          <w:szCs w:val="24"/>
        </w:rPr>
        <w:t xml:space="preserve"> oraz społecznego środowiska uczenia się;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1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tworzenie </w:t>
      </w:r>
      <w:r>
        <w:rPr>
          <w:rFonts w:ascii="Arial" w:eastAsia="Arial" w:hAnsi="Arial" w:cs="Arial"/>
          <w:b/>
          <w:bCs/>
          <w:sz w:val="24"/>
          <w:szCs w:val="24"/>
        </w:rPr>
        <w:t>środowiska opartego na współpracy</w:t>
      </w:r>
      <w:r>
        <w:rPr>
          <w:rFonts w:ascii="Arial" w:eastAsia="Arial" w:hAnsi="Arial" w:cs="Arial"/>
          <w:sz w:val="24"/>
          <w:szCs w:val="24"/>
        </w:rPr>
        <w:t xml:space="preserve"> oraz rezygnacja z rywalizacyjnych form i metod pracy;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1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stosowanie </w:t>
      </w:r>
      <w:r>
        <w:rPr>
          <w:rFonts w:ascii="Arial" w:eastAsia="Arial" w:hAnsi="Arial" w:cs="Arial"/>
          <w:b/>
          <w:bCs/>
          <w:sz w:val="24"/>
          <w:szCs w:val="24"/>
        </w:rPr>
        <w:t>metod i strategii kształcenia</w:t>
      </w:r>
      <w:r>
        <w:rPr>
          <w:rFonts w:ascii="Arial" w:eastAsia="Arial" w:hAnsi="Arial" w:cs="Arial"/>
          <w:sz w:val="24"/>
          <w:szCs w:val="24"/>
        </w:rPr>
        <w:t xml:space="preserve"> dostosowanych do specyfiki </w:t>
      </w:r>
      <w:r>
        <w:rPr>
          <w:rFonts w:ascii="Arial" w:eastAsia="Arial" w:hAnsi="Arial" w:cs="Arial"/>
          <w:b/>
          <w:bCs/>
          <w:sz w:val="24"/>
          <w:szCs w:val="24"/>
        </w:rPr>
        <w:t>późnej fazy dorastania</w:t>
      </w:r>
      <w:r>
        <w:rPr>
          <w:rFonts w:ascii="Arial" w:eastAsia="Arial" w:hAnsi="Arial" w:cs="Arial"/>
          <w:sz w:val="24"/>
          <w:szCs w:val="24"/>
        </w:rPr>
        <w:t xml:space="preserve"> (dyskusje, projekty);</w:t>
      </w:r>
    </w:p>
    <w:p w:rsidR="00EF4C01" w:rsidRDefault="00EF4C01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13"/>
        </w:numPr>
        <w:tabs>
          <w:tab w:val="left" w:pos="720"/>
        </w:tabs>
        <w:spacing w:line="336" w:lineRule="auto"/>
        <w:ind w:left="720" w:right="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kształtowanie </w:t>
      </w:r>
      <w:r>
        <w:rPr>
          <w:rFonts w:ascii="Arial" w:eastAsia="Arial" w:hAnsi="Arial" w:cs="Arial"/>
          <w:b/>
          <w:bCs/>
          <w:sz w:val="24"/>
          <w:szCs w:val="24"/>
        </w:rPr>
        <w:t>umiejętności organizacyjnych</w:t>
      </w:r>
      <w:r>
        <w:rPr>
          <w:rFonts w:ascii="Arial" w:eastAsia="Arial" w:hAnsi="Arial" w:cs="Arial"/>
          <w:sz w:val="24"/>
          <w:szCs w:val="24"/>
        </w:rPr>
        <w:t xml:space="preserve"> w różnorodnych działaniach – związanych zarówno z uczeniem się (tworzenie uczniowskich kół naukowych, wzajemne uczenie się uczniów, „odwrócona klasa”), jak i działalnością społeczną.</w:t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47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28544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13" w:lineRule="exact"/>
        <w:rPr>
          <w:sz w:val="20"/>
          <w:szCs w:val="20"/>
        </w:rPr>
      </w:pPr>
      <w:bookmarkStart w:id="12" w:name="page14"/>
      <w:bookmarkEnd w:id="12"/>
    </w:p>
    <w:p w:rsidR="009502EA" w:rsidRDefault="009502EA">
      <w:pPr>
        <w:ind w:left="4"/>
        <w:rPr>
          <w:rFonts w:ascii="Arial" w:eastAsia="Arial" w:hAnsi="Arial" w:cs="Arial"/>
          <w:b/>
          <w:bCs/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Pierwszy etap edukacyjny:</w:t>
      </w:r>
    </w:p>
    <w:p w:rsidR="009502EA" w:rsidRDefault="009502EA">
      <w:pPr>
        <w:ind w:left="4"/>
        <w:rPr>
          <w:rFonts w:ascii="Arial" w:eastAsia="Arial" w:hAnsi="Arial" w:cs="Arial"/>
          <w:b/>
          <w:bCs/>
          <w:sz w:val="32"/>
          <w:szCs w:val="32"/>
        </w:rPr>
      </w:pPr>
    </w:p>
    <w:p w:rsidR="009502EA" w:rsidRDefault="009502EA">
      <w:pPr>
        <w:ind w:left="4"/>
        <w:rPr>
          <w:rFonts w:ascii="Arial" w:eastAsia="Arial" w:hAnsi="Arial" w:cs="Arial"/>
          <w:b/>
          <w:bCs/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Profil kompetencyjny ucznia</w:t>
      </w:r>
      <w:r w:rsidRPr="009502EA">
        <w:rPr>
          <w:rFonts w:ascii="Arial" w:eastAsia="Arial" w:hAnsi="Arial" w:cs="Arial"/>
          <w:b/>
          <w:bCs/>
          <w:sz w:val="32"/>
          <w:szCs w:val="32"/>
          <w:vertAlign w:val="superscript"/>
        </w:rPr>
        <w:t>6</w:t>
      </w:r>
      <w:r>
        <w:rPr>
          <w:rFonts w:ascii="Arial" w:eastAsia="Arial" w:hAnsi="Arial" w:cs="Arial"/>
          <w:b/>
          <w:bCs/>
          <w:sz w:val="32"/>
          <w:szCs w:val="32"/>
        </w:rPr>
        <w:t xml:space="preserve">: </w:t>
      </w:r>
    </w:p>
    <w:p w:rsidR="009502EA" w:rsidRDefault="009502EA">
      <w:pPr>
        <w:ind w:left="4"/>
        <w:rPr>
          <w:rFonts w:ascii="Arial" w:eastAsia="Arial" w:hAnsi="Arial" w:cs="Arial"/>
          <w:b/>
          <w:bCs/>
          <w:sz w:val="32"/>
          <w:szCs w:val="32"/>
        </w:rPr>
      </w:pPr>
    </w:p>
    <w:p w:rsidR="009502EA" w:rsidRDefault="009502EA" w:rsidP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9502EA" w:rsidRDefault="009502EA" w:rsidP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9502EA" w:rsidRDefault="009502EA" w:rsidP="009502EA">
      <w:pPr>
        <w:spacing w:line="256" w:lineRule="exact"/>
        <w:rPr>
          <w:sz w:val="20"/>
          <w:szCs w:val="20"/>
        </w:rPr>
      </w:pPr>
    </w:p>
    <w:p w:rsidR="009502EA" w:rsidRPr="009502EA" w:rsidRDefault="009502EA" w:rsidP="002D6B7E">
      <w:pPr>
        <w:pStyle w:val="Akapitzlist"/>
        <w:numPr>
          <w:ilvl w:val="0"/>
          <w:numId w:val="95"/>
        </w:numPr>
        <w:tabs>
          <w:tab w:val="left" w:pos="724"/>
        </w:tabs>
        <w:rPr>
          <w:rFonts w:ascii="Symbol" w:eastAsia="Symbol" w:hAnsi="Symbol" w:cs="Symbol"/>
          <w:sz w:val="24"/>
          <w:szCs w:val="24"/>
        </w:rPr>
      </w:pPr>
      <w:r w:rsidRPr="009502EA">
        <w:rPr>
          <w:rFonts w:ascii="Arial" w:eastAsia="Arial" w:hAnsi="Arial" w:cs="Arial"/>
          <w:sz w:val="24"/>
          <w:szCs w:val="24"/>
        </w:rPr>
        <w:t xml:space="preserve">zna swoje </w:t>
      </w:r>
      <w:r w:rsidRPr="009502EA">
        <w:rPr>
          <w:rFonts w:ascii="Arial" w:eastAsia="Arial" w:hAnsi="Arial" w:cs="Arial"/>
          <w:b/>
          <w:bCs/>
          <w:sz w:val="24"/>
          <w:szCs w:val="24"/>
        </w:rPr>
        <w:t>prawa i obowiązki</w:t>
      </w:r>
      <w:r w:rsidRPr="009502EA">
        <w:rPr>
          <w:rFonts w:ascii="Arial" w:eastAsia="Arial" w:hAnsi="Arial" w:cs="Arial"/>
          <w:sz w:val="24"/>
          <w:szCs w:val="24"/>
        </w:rPr>
        <w:t xml:space="preserve"> oraz </w:t>
      </w:r>
      <w:r w:rsidRPr="009502EA">
        <w:rPr>
          <w:rFonts w:ascii="Arial" w:eastAsia="Arial" w:hAnsi="Arial" w:cs="Arial"/>
          <w:b/>
          <w:bCs/>
          <w:sz w:val="24"/>
          <w:szCs w:val="24"/>
        </w:rPr>
        <w:t>konsekwencje</w:t>
      </w:r>
      <w:r w:rsidRPr="009502EA">
        <w:rPr>
          <w:rFonts w:ascii="Arial" w:eastAsia="Arial" w:hAnsi="Arial" w:cs="Arial"/>
          <w:sz w:val="24"/>
          <w:szCs w:val="24"/>
        </w:rPr>
        <w:t xml:space="preserve"> wynikające z nieprzestrzegania zasad;</w:t>
      </w:r>
    </w:p>
    <w:p w:rsidR="009502EA" w:rsidRDefault="009502EA" w:rsidP="009502EA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9502EA" w:rsidRPr="009502EA" w:rsidRDefault="009502EA" w:rsidP="002D6B7E">
      <w:pPr>
        <w:pStyle w:val="Akapitzlist"/>
        <w:numPr>
          <w:ilvl w:val="0"/>
          <w:numId w:val="95"/>
        </w:numPr>
        <w:tabs>
          <w:tab w:val="left" w:pos="724"/>
        </w:tabs>
        <w:rPr>
          <w:rFonts w:ascii="Symbol" w:eastAsia="Symbol" w:hAnsi="Symbol" w:cs="Symbol"/>
          <w:sz w:val="24"/>
          <w:szCs w:val="24"/>
        </w:rPr>
      </w:pPr>
      <w:r w:rsidRPr="009502EA">
        <w:rPr>
          <w:rFonts w:ascii="Arial" w:eastAsia="Arial" w:hAnsi="Arial" w:cs="Arial"/>
          <w:sz w:val="24"/>
          <w:szCs w:val="24"/>
        </w:rPr>
        <w:t xml:space="preserve">zna podstawowe </w:t>
      </w:r>
      <w:r w:rsidRPr="009502EA">
        <w:rPr>
          <w:rFonts w:ascii="Arial" w:eastAsia="Arial" w:hAnsi="Arial" w:cs="Arial"/>
          <w:b/>
          <w:bCs/>
          <w:sz w:val="24"/>
          <w:szCs w:val="24"/>
        </w:rPr>
        <w:t>reguły komunikowania się</w:t>
      </w:r>
      <w:r w:rsidRPr="009502EA">
        <w:rPr>
          <w:rFonts w:ascii="Arial" w:eastAsia="Arial" w:hAnsi="Arial" w:cs="Arial"/>
          <w:sz w:val="24"/>
          <w:szCs w:val="24"/>
        </w:rPr>
        <w:t xml:space="preserve"> z dorosłymi i rówieśnikami;</w:t>
      </w:r>
    </w:p>
    <w:p w:rsidR="009502EA" w:rsidRDefault="009502EA" w:rsidP="009502EA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9502EA" w:rsidRPr="009502EA" w:rsidRDefault="009502EA" w:rsidP="002D6B7E">
      <w:pPr>
        <w:pStyle w:val="Akapitzlist"/>
        <w:numPr>
          <w:ilvl w:val="0"/>
          <w:numId w:val="95"/>
        </w:numPr>
        <w:tabs>
          <w:tab w:val="left" w:pos="724"/>
        </w:tabs>
        <w:rPr>
          <w:rFonts w:ascii="Symbol" w:eastAsia="Symbol" w:hAnsi="Symbol" w:cs="Symbol"/>
          <w:sz w:val="24"/>
          <w:szCs w:val="24"/>
        </w:rPr>
      </w:pPr>
      <w:r w:rsidRPr="009502EA">
        <w:rPr>
          <w:rFonts w:ascii="Arial" w:eastAsia="Arial" w:hAnsi="Arial" w:cs="Arial"/>
          <w:sz w:val="24"/>
          <w:szCs w:val="24"/>
        </w:rPr>
        <w:t xml:space="preserve">rozpoznaje i nazywa </w:t>
      </w:r>
      <w:r w:rsidRPr="009502EA">
        <w:rPr>
          <w:rFonts w:ascii="Arial" w:eastAsia="Arial" w:hAnsi="Arial" w:cs="Arial"/>
          <w:b/>
          <w:bCs/>
          <w:sz w:val="24"/>
          <w:szCs w:val="24"/>
        </w:rPr>
        <w:t>wybrane grupy społeczne</w:t>
      </w:r>
      <w:r w:rsidRPr="009502EA">
        <w:rPr>
          <w:rFonts w:ascii="Arial" w:eastAsia="Arial" w:hAnsi="Arial" w:cs="Arial"/>
          <w:sz w:val="24"/>
          <w:szCs w:val="24"/>
        </w:rPr>
        <w:t>, które wzbudzają jego zainteresowanie;</w:t>
      </w:r>
    </w:p>
    <w:p w:rsidR="009502EA" w:rsidRDefault="009502EA" w:rsidP="009502EA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9502EA" w:rsidRPr="009502EA" w:rsidRDefault="009502EA" w:rsidP="002D6B7E">
      <w:pPr>
        <w:pStyle w:val="Akapitzlist"/>
        <w:numPr>
          <w:ilvl w:val="0"/>
          <w:numId w:val="95"/>
        </w:numPr>
        <w:tabs>
          <w:tab w:val="left" w:pos="724"/>
        </w:tabs>
        <w:spacing w:line="331" w:lineRule="auto"/>
        <w:ind w:right="440"/>
        <w:rPr>
          <w:rFonts w:ascii="Symbol" w:eastAsia="Symbol" w:hAnsi="Symbol" w:cs="Symbol"/>
          <w:sz w:val="24"/>
          <w:szCs w:val="24"/>
        </w:rPr>
      </w:pPr>
      <w:r w:rsidRPr="009502EA">
        <w:rPr>
          <w:rFonts w:ascii="Arial" w:eastAsia="Arial" w:hAnsi="Arial" w:cs="Arial"/>
          <w:sz w:val="24"/>
          <w:szCs w:val="24"/>
        </w:rPr>
        <w:t xml:space="preserve">wie, na czym polega </w:t>
      </w:r>
      <w:r w:rsidRPr="009502EA">
        <w:rPr>
          <w:rFonts w:ascii="Arial" w:eastAsia="Arial" w:hAnsi="Arial" w:cs="Arial"/>
          <w:b/>
          <w:bCs/>
          <w:sz w:val="24"/>
          <w:szCs w:val="24"/>
        </w:rPr>
        <w:t>praca zespołowa</w:t>
      </w:r>
      <w:r w:rsidRPr="009502EA">
        <w:rPr>
          <w:rFonts w:ascii="Arial" w:eastAsia="Arial" w:hAnsi="Arial" w:cs="Arial"/>
          <w:sz w:val="24"/>
          <w:szCs w:val="24"/>
        </w:rPr>
        <w:t>; dostrzega – na podstawie pozytywnych doświadczeń w klasie – znaczenie pracy zespołowej, kreatywności i innowacyjności w odniesieniu do samego siebie oraz grupy, w której pracuje;</w:t>
      </w:r>
    </w:p>
    <w:p w:rsidR="009502EA" w:rsidRDefault="009502EA" w:rsidP="009502EA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9502EA" w:rsidRPr="009502EA" w:rsidRDefault="009502EA" w:rsidP="002D6B7E">
      <w:pPr>
        <w:pStyle w:val="Akapitzlist"/>
        <w:numPr>
          <w:ilvl w:val="0"/>
          <w:numId w:val="95"/>
        </w:numPr>
        <w:tabs>
          <w:tab w:val="left" w:pos="724"/>
        </w:tabs>
        <w:spacing w:line="333" w:lineRule="auto"/>
        <w:ind w:right="780"/>
        <w:rPr>
          <w:rFonts w:ascii="Symbol" w:eastAsia="Symbol" w:hAnsi="Symbol" w:cs="Symbol"/>
          <w:sz w:val="24"/>
          <w:szCs w:val="24"/>
        </w:rPr>
      </w:pPr>
      <w:r w:rsidRPr="009502EA">
        <w:rPr>
          <w:rFonts w:ascii="Arial" w:eastAsia="Arial" w:hAnsi="Arial" w:cs="Arial"/>
          <w:sz w:val="24"/>
          <w:szCs w:val="24"/>
        </w:rPr>
        <w:t xml:space="preserve">wie, do kogo może się zwrócić w szkole, kiedy </w:t>
      </w:r>
      <w:r w:rsidRPr="009502EA">
        <w:rPr>
          <w:rFonts w:ascii="Arial" w:eastAsia="Arial" w:hAnsi="Arial" w:cs="Arial"/>
          <w:b/>
          <w:bCs/>
          <w:sz w:val="24"/>
          <w:szCs w:val="24"/>
        </w:rPr>
        <w:t>potrzebuje wsparcia</w:t>
      </w:r>
      <w:r w:rsidRPr="009502EA">
        <w:rPr>
          <w:rFonts w:ascii="Arial" w:eastAsia="Arial" w:hAnsi="Arial" w:cs="Arial"/>
          <w:sz w:val="24"/>
          <w:szCs w:val="24"/>
        </w:rPr>
        <w:t xml:space="preserve"> we wdrażaniu swoich pomysłów i radzenia sobie z konfliktami.</w:t>
      </w:r>
    </w:p>
    <w:p w:rsidR="009502EA" w:rsidRDefault="009502EA" w:rsidP="009502EA">
      <w:pPr>
        <w:spacing w:line="260" w:lineRule="exact"/>
        <w:rPr>
          <w:sz w:val="20"/>
          <w:szCs w:val="20"/>
        </w:rPr>
      </w:pPr>
    </w:p>
    <w:p w:rsidR="009502EA" w:rsidRDefault="009502EA" w:rsidP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9502EA" w:rsidRDefault="009502EA" w:rsidP="009502EA">
      <w:pPr>
        <w:spacing w:line="285" w:lineRule="exact"/>
        <w:rPr>
          <w:sz w:val="20"/>
          <w:szCs w:val="20"/>
        </w:rPr>
      </w:pPr>
    </w:p>
    <w:p w:rsidR="009502EA" w:rsidRDefault="009502EA" w:rsidP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9502EA" w:rsidRDefault="009502EA" w:rsidP="009502EA">
      <w:pPr>
        <w:spacing w:line="20" w:lineRule="exact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434975</wp:posOffset>
                </wp:positionV>
                <wp:extent cx="1828800" cy="0"/>
                <wp:effectExtent l="0" t="0" r="19050" b="19050"/>
                <wp:wrapNone/>
                <wp:docPr id="128" name="Łącznik prostoliniowy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28" o:spid="_x0000_s1026" style="position:absolute;z-index:-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4.25pt" to="2in,3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WjLzQEAAJIDAAAOAAAAZHJzL2Uyb0RvYy54bWysU82O0zAQviPxDpbvNGkOSxU13cMu5bKC&#10;SgsPMLWdxlr/yWOalBsH3gzei7H7s1vghPDBynhmvpn5vsnydrKG7VVE7V3H57OaM+WEl9rtOv75&#10;0/rNgjNM4CQY71THDwr57er1q+UYWtX4wRupIiMQh+0YOj6kFNqqQjEoCzjzQTly9j5aSGTGXSUj&#10;jIRuTdXU9U01+ihD9EIh0uv90clXBb/vlUgf+x5VYqbj1Fsqdyz3Nt/VagntLkIYtDi1Af/QhQXt&#10;qOgF6h4SsC9R/wFltYgefZ9mwtvK970WqsxA08zr36Z5HCCoMguRg+FCE/4/WPFhv4lMS9KuIakc&#10;WBLp57cf38VXp58YMYvJG+20Hw8shxBhY8CW8u7cJuaRxeQew4MXT0i+6sqZDQzHsKmPNofTzGwq&#10;AhwuAqgpMUGP80WzWNSkkzj7KmjPiSFieq+8paaQdKSmMjfQwv4BUy4N7TkkPyO1LdfamGLE3fbO&#10;RLYH2oN1OXkSSrkKM46NHX9709QF+cqHLyHqcv4GYXWihTbadpwmoXNcsUGBfOck1YQ2gTbHb6pv&#10;3Im0I0+Zsa2Xh008k0nCl0ZPS5o366Vdsp9/pdUvAAAA//8DAFBLAwQUAAYACAAAACEAzCiRm9kA&#10;AAAGAQAADwAAAGRycy9kb3ducmV2LnhtbEyPQUvEMBCF74L/IYzgzU1dtYbadBFBxON2FTxmm7Gt&#10;JpOSpLv13zviQY/vveG9b+rN4p04YExjIA2XqwIEUhfsSL2Gl93jhQKRsiFrXCDU8IUJNs3pSW0q&#10;G460xUObe8EllCqjYch5qqRM3YDepFWYkDh7D9GbzDL20kZz5HLv5LooSunNSLwwmAkfBuw+29lr&#10;uJrLXa+eXuNH6d7a7TzF53h9q/X52XJ/ByLjkv+O4Qef0aFhpn2YySbhNPAjWUOpbkBwulaKjf2v&#10;IZta/sdvvgEAAP//AwBQSwECLQAUAAYACAAAACEAtoM4kv4AAADhAQAAEwAAAAAAAAAAAAAAAAAA&#10;AAAAW0NvbnRlbnRfVHlwZXNdLnhtbFBLAQItABQABgAIAAAAIQA4/SH/1gAAAJQBAAALAAAAAAAA&#10;AAAAAAAAAC8BAABfcmVscy8ucmVsc1BLAQItABQABgAIAAAAIQDW/WjLzQEAAJIDAAAOAAAAAAAA&#10;AAAAAAAAAC4CAABkcnMvZTJvRG9jLnhtbFBLAQItABQABgAIAAAAIQDMKJGb2QAAAAYBAAAPAAAA&#10;AAAAAAAAAAAAACcEAABkcnMvZG93bnJldi54bWxQSwUGAAAAAAQABADzAAAALQUAAAAA&#10;" o:allowincell="f" filled="t" strokeweight=".6pt">
                <v:stroke joinstyle="miter"/>
                <o:lock v:ext="edit" shapetype="f"/>
              </v:line>
            </w:pict>
          </mc:Fallback>
        </mc:AlternateContent>
      </w: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18" w:lineRule="exact"/>
        <w:rPr>
          <w:sz w:val="20"/>
          <w:szCs w:val="20"/>
        </w:rPr>
      </w:pPr>
    </w:p>
    <w:p w:rsidR="009502EA" w:rsidRDefault="009502EA" w:rsidP="009502EA">
      <w:pPr>
        <w:tabs>
          <w:tab w:val="left" w:pos="237"/>
        </w:tabs>
        <w:spacing w:line="192" w:lineRule="auto"/>
        <w:ind w:right="1560"/>
        <w:rPr>
          <w:rFonts w:ascii="Arial" w:eastAsia="Arial" w:hAnsi="Arial" w:cs="Arial"/>
          <w:sz w:val="31"/>
          <w:szCs w:val="31"/>
          <w:vertAlign w:val="superscript"/>
        </w:rPr>
      </w:pPr>
      <w:r>
        <w:rPr>
          <w:rFonts w:ascii="Arial" w:eastAsia="Arial" w:hAnsi="Arial" w:cs="Arial"/>
          <w:sz w:val="19"/>
          <w:szCs w:val="19"/>
        </w:rPr>
        <w:t xml:space="preserve">6 Oprac. na podstawie: Rozporządzenie Ministra Edukacji Narodowej z dn. 14 lutego 2017 r. w sprawie podstawy programowej wychowania przedszkolnego…, dz. cyt.; A. </w:t>
      </w:r>
      <w:proofErr w:type="spellStart"/>
      <w:r>
        <w:rPr>
          <w:rFonts w:ascii="Arial" w:eastAsia="Arial" w:hAnsi="Arial" w:cs="Arial"/>
          <w:sz w:val="19"/>
          <w:szCs w:val="19"/>
        </w:rPr>
        <w:t>Kamza</w:t>
      </w:r>
      <w:proofErr w:type="spellEnd"/>
      <w:r>
        <w:rPr>
          <w:rFonts w:ascii="Arial" w:eastAsia="Arial" w:hAnsi="Arial" w:cs="Arial"/>
          <w:sz w:val="19"/>
          <w:szCs w:val="19"/>
        </w:rPr>
        <w:t>, dz. cyt.; S. Jabłoński, A. Ratajczyk, dz. cyt.</w:t>
      </w:r>
    </w:p>
    <w:p w:rsidR="009502EA" w:rsidRDefault="009502EA" w:rsidP="009502EA">
      <w:pPr>
        <w:spacing w:line="349" w:lineRule="exact"/>
        <w:rPr>
          <w:sz w:val="20"/>
          <w:szCs w:val="20"/>
        </w:rPr>
      </w:pPr>
    </w:p>
    <w:p w:rsidR="009502EA" w:rsidRDefault="009502EA" w:rsidP="009502EA">
      <w:pPr>
        <w:jc w:val="right"/>
        <w:rPr>
          <w:sz w:val="20"/>
          <w:szCs w:val="20"/>
        </w:rPr>
      </w:pPr>
    </w:p>
    <w:p w:rsidR="009502EA" w:rsidRDefault="009502EA" w:rsidP="009502EA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19680" behindDoc="1" locked="0" layoutInCell="0" allowOverlap="1">
            <wp:simplePos x="0" y="0"/>
            <wp:positionH relativeFrom="column">
              <wp:posOffset>1958340</wp:posOffset>
            </wp:positionH>
            <wp:positionV relativeFrom="paragraph">
              <wp:posOffset>78740</wp:posOffset>
            </wp:positionV>
            <wp:extent cx="4975225" cy="702310"/>
            <wp:effectExtent l="0" t="0" r="0" b="2540"/>
            <wp:wrapNone/>
            <wp:docPr id="127" name="Obraz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225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312" w:lineRule="exact"/>
        <w:rPr>
          <w:sz w:val="20"/>
          <w:szCs w:val="20"/>
        </w:rPr>
      </w:pPr>
    </w:p>
    <w:p w:rsidR="009502EA" w:rsidRDefault="009502EA" w:rsidP="009502EA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9502EA" w:rsidRDefault="009502EA" w:rsidP="009502EA">
      <w:pPr>
        <w:sectPr w:rsidR="009502EA">
          <w:pgSz w:w="16840" w:h="11906" w:orient="landscape"/>
          <w:pgMar w:top="1440" w:right="1418" w:bottom="158" w:left="1416" w:header="0" w:footer="0" w:gutter="0"/>
          <w:cols w:space="708"/>
        </w:sectPr>
      </w:pPr>
    </w:p>
    <w:p w:rsidR="009502EA" w:rsidRDefault="009502EA" w:rsidP="009502EA">
      <w:pPr>
        <w:spacing w:line="253" w:lineRule="exact"/>
        <w:rPr>
          <w:sz w:val="20"/>
          <w:szCs w:val="20"/>
        </w:rPr>
      </w:pPr>
    </w:p>
    <w:p w:rsidR="009502EA" w:rsidRDefault="009502EA" w:rsidP="002D6B7E">
      <w:pPr>
        <w:numPr>
          <w:ilvl w:val="0"/>
          <w:numId w:val="86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potrafi wspólnie z innymi ustalić </w:t>
      </w:r>
      <w:r>
        <w:rPr>
          <w:rFonts w:ascii="Arial" w:eastAsia="Arial" w:hAnsi="Arial" w:cs="Arial"/>
          <w:b/>
          <w:bCs/>
          <w:sz w:val="24"/>
          <w:szCs w:val="24"/>
        </w:rPr>
        <w:t>zasady współpracy</w:t>
      </w:r>
      <w:r>
        <w:rPr>
          <w:rFonts w:ascii="Arial" w:eastAsia="Arial" w:hAnsi="Arial" w:cs="Arial"/>
          <w:sz w:val="24"/>
          <w:szCs w:val="24"/>
        </w:rPr>
        <w:t xml:space="preserve"> i stara się ich przestrzegać;</w:t>
      </w:r>
    </w:p>
    <w:p w:rsidR="009502EA" w:rsidRDefault="009502EA" w:rsidP="009502EA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86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przyjmuje </w:t>
      </w:r>
      <w:r>
        <w:rPr>
          <w:rFonts w:ascii="Arial" w:eastAsia="Arial" w:hAnsi="Arial" w:cs="Arial"/>
          <w:b/>
          <w:bCs/>
          <w:sz w:val="24"/>
          <w:szCs w:val="24"/>
        </w:rPr>
        <w:t>role w grupie</w:t>
      </w:r>
      <w:r>
        <w:rPr>
          <w:rFonts w:ascii="Arial" w:eastAsia="Arial" w:hAnsi="Arial" w:cs="Arial"/>
          <w:sz w:val="24"/>
          <w:szCs w:val="24"/>
        </w:rPr>
        <w:t>, w tym rolę lidera, licząc się z konsekwencjami swojego uczestnictwa i postępowania w zespole;</w:t>
      </w:r>
    </w:p>
    <w:p w:rsidR="009502EA" w:rsidRDefault="009502EA" w:rsidP="009502EA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86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organizuje </w:t>
      </w:r>
      <w:r>
        <w:rPr>
          <w:rFonts w:ascii="Arial" w:eastAsia="Arial" w:hAnsi="Arial" w:cs="Arial"/>
          <w:b/>
          <w:bCs/>
          <w:sz w:val="24"/>
          <w:szCs w:val="24"/>
        </w:rPr>
        <w:t>pracę lub grę zespołową</w:t>
      </w:r>
      <w:r>
        <w:rPr>
          <w:rFonts w:ascii="Arial" w:eastAsia="Arial" w:hAnsi="Arial" w:cs="Arial"/>
          <w:sz w:val="24"/>
          <w:szCs w:val="24"/>
        </w:rPr>
        <w:t>; współpracuje z innymi podczas zabawy, nauki szkolnej i w sytuacjach życiowych;</w:t>
      </w:r>
    </w:p>
    <w:p w:rsidR="009502EA" w:rsidRDefault="009502EA" w:rsidP="009502EA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86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zachęcany przez nauczyciela </w:t>
      </w:r>
      <w:r>
        <w:rPr>
          <w:rFonts w:ascii="Arial" w:eastAsia="Arial" w:hAnsi="Arial" w:cs="Arial"/>
          <w:b/>
          <w:bCs/>
          <w:sz w:val="24"/>
          <w:szCs w:val="24"/>
        </w:rPr>
        <w:t>komunikuje grupie</w:t>
      </w:r>
      <w:r>
        <w:rPr>
          <w:rFonts w:ascii="Arial" w:eastAsia="Arial" w:hAnsi="Arial" w:cs="Arial"/>
          <w:sz w:val="24"/>
          <w:szCs w:val="24"/>
        </w:rPr>
        <w:t xml:space="preserve"> w jasny sposób swoje potrzeby, odczucia, oczekiwania i spostrzeżenia;</w:t>
      </w:r>
    </w:p>
    <w:p w:rsidR="009502EA" w:rsidRDefault="009502EA" w:rsidP="009502EA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86"/>
        </w:numPr>
        <w:tabs>
          <w:tab w:val="left" w:pos="720"/>
        </w:tabs>
        <w:spacing w:line="333" w:lineRule="auto"/>
        <w:ind w:right="12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dostrzega własne </w:t>
      </w:r>
      <w:r>
        <w:rPr>
          <w:rFonts w:ascii="Arial" w:eastAsia="Arial" w:hAnsi="Arial" w:cs="Arial"/>
          <w:b/>
          <w:bCs/>
          <w:sz w:val="24"/>
          <w:szCs w:val="24"/>
        </w:rPr>
        <w:t>ograniczenia utrudniające włączenie się w pracę zespołową</w:t>
      </w:r>
      <w:r>
        <w:rPr>
          <w:rFonts w:ascii="Arial" w:eastAsia="Arial" w:hAnsi="Arial" w:cs="Arial"/>
          <w:sz w:val="24"/>
          <w:szCs w:val="24"/>
        </w:rPr>
        <w:t xml:space="preserve"> i próbuje je pokonać z pomocą wychowawcy lub rodziców;</w:t>
      </w:r>
    </w:p>
    <w:p w:rsidR="009502EA" w:rsidRDefault="009502EA" w:rsidP="009502EA">
      <w:pPr>
        <w:spacing w:line="49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86"/>
        </w:numPr>
        <w:tabs>
          <w:tab w:val="left" w:pos="720"/>
        </w:tabs>
        <w:spacing w:line="343" w:lineRule="auto"/>
        <w:ind w:right="4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formułuje </w:t>
      </w:r>
      <w:r>
        <w:rPr>
          <w:rFonts w:ascii="Arial" w:eastAsia="Arial" w:hAnsi="Arial" w:cs="Arial"/>
          <w:b/>
          <w:bCs/>
          <w:sz w:val="24"/>
          <w:szCs w:val="24"/>
        </w:rPr>
        <w:t>pytania dotyczące sytuacji zadaniowych</w:t>
      </w:r>
      <w:r>
        <w:rPr>
          <w:rFonts w:ascii="Arial" w:eastAsia="Arial" w:hAnsi="Arial" w:cs="Arial"/>
          <w:sz w:val="24"/>
          <w:szCs w:val="24"/>
        </w:rPr>
        <w:t xml:space="preserve"> oraz podejmuje próby eksperymentów językowych, przyrodniczych, matematycznych, informatycznych i muzycznych; układa samodzielnie zadania, wykorzystując własną twórczość artystyczną, techniczną, konstrukcyjną i informatyczną;</w:t>
      </w:r>
    </w:p>
    <w:p w:rsidR="009502EA" w:rsidRDefault="009502EA" w:rsidP="009502EA">
      <w:pPr>
        <w:spacing w:line="45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86"/>
        </w:numPr>
        <w:tabs>
          <w:tab w:val="left" w:pos="720"/>
        </w:tabs>
        <w:spacing w:line="336" w:lineRule="auto"/>
        <w:ind w:right="7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podejmuje z pomocą nauczyciela </w:t>
      </w:r>
      <w:r>
        <w:rPr>
          <w:rFonts w:ascii="Arial" w:eastAsia="Arial" w:hAnsi="Arial" w:cs="Arial"/>
          <w:b/>
          <w:bCs/>
          <w:sz w:val="24"/>
          <w:szCs w:val="24"/>
        </w:rPr>
        <w:t>próby realizacji własnych pomysłów</w:t>
      </w:r>
      <w:r>
        <w:rPr>
          <w:rFonts w:ascii="Arial" w:eastAsia="Arial" w:hAnsi="Arial" w:cs="Arial"/>
          <w:sz w:val="24"/>
          <w:szCs w:val="24"/>
        </w:rPr>
        <w:t xml:space="preserve"> i rozwiązywania prostych problemów, działań twórczych bądź eksploracji świata;</w:t>
      </w:r>
    </w:p>
    <w:p w:rsidR="009502EA" w:rsidRDefault="009502EA" w:rsidP="009502EA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86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próbuje </w:t>
      </w:r>
      <w:r>
        <w:rPr>
          <w:rFonts w:ascii="Arial" w:eastAsia="Arial" w:hAnsi="Arial" w:cs="Arial"/>
          <w:b/>
          <w:bCs/>
          <w:sz w:val="24"/>
          <w:szCs w:val="24"/>
        </w:rPr>
        <w:t>uczyć się od innych i we współpracy z innymi</w:t>
      </w:r>
      <w:r>
        <w:rPr>
          <w:rFonts w:ascii="Arial" w:eastAsia="Arial" w:hAnsi="Arial" w:cs="Arial"/>
          <w:sz w:val="24"/>
          <w:szCs w:val="24"/>
        </w:rPr>
        <w:t>, również z wykorzystaniem nowoczesnych technologii;</w:t>
      </w:r>
    </w:p>
    <w:p w:rsidR="009502EA" w:rsidRDefault="009502EA" w:rsidP="009502EA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86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próbuje </w:t>
      </w:r>
      <w:r>
        <w:rPr>
          <w:rFonts w:ascii="Arial" w:eastAsia="Arial" w:hAnsi="Arial" w:cs="Arial"/>
          <w:b/>
          <w:bCs/>
          <w:sz w:val="24"/>
          <w:szCs w:val="24"/>
        </w:rPr>
        <w:t>radzić sobie z trudnościami</w:t>
      </w:r>
      <w:r>
        <w:rPr>
          <w:rFonts w:ascii="Arial" w:eastAsia="Arial" w:hAnsi="Arial" w:cs="Arial"/>
          <w:sz w:val="24"/>
          <w:szCs w:val="24"/>
        </w:rPr>
        <w:t xml:space="preserve"> podczas realizacji własnych pomysłów i pracy zespołu;</w:t>
      </w:r>
    </w:p>
    <w:p w:rsidR="009502EA" w:rsidRDefault="009502EA" w:rsidP="009502EA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86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poddaje refleksji swoje zachowania </w:t>
      </w:r>
      <w:r>
        <w:rPr>
          <w:rFonts w:ascii="Arial" w:eastAsia="Arial" w:hAnsi="Arial" w:cs="Arial"/>
          <w:sz w:val="24"/>
          <w:szCs w:val="24"/>
        </w:rPr>
        <w:t>w odniesieniu do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współpracy z innymi oraz realizacji własnych pomysłów.</w:t>
      </w:r>
    </w:p>
    <w:p w:rsidR="009502EA" w:rsidRDefault="009502EA" w:rsidP="009502EA">
      <w:pPr>
        <w:spacing w:line="375" w:lineRule="exact"/>
        <w:rPr>
          <w:sz w:val="20"/>
          <w:szCs w:val="20"/>
        </w:rPr>
      </w:pPr>
    </w:p>
    <w:p w:rsidR="009502EA" w:rsidRDefault="009502EA" w:rsidP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9502EA" w:rsidRDefault="009502EA" w:rsidP="009502EA">
      <w:pPr>
        <w:spacing w:line="282" w:lineRule="exact"/>
        <w:rPr>
          <w:sz w:val="20"/>
          <w:szCs w:val="20"/>
        </w:rPr>
      </w:pPr>
    </w:p>
    <w:p w:rsidR="009502EA" w:rsidRDefault="009502EA" w:rsidP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398" w:lineRule="exact"/>
        <w:rPr>
          <w:sz w:val="20"/>
          <w:szCs w:val="20"/>
        </w:rPr>
      </w:pPr>
    </w:p>
    <w:p w:rsidR="009502EA" w:rsidRDefault="009502EA" w:rsidP="009502EA">
      <w:pPr>
        <w:jc w:val="right"/>
        <w:rPr>
          <w:sz w:val="20"/>
          <w:szCs w:val="20"/>
        </w:rPr>
      </w:pPr>
    </w:p>
    <w:p w:rsidR="009502EA" w:rsidRDefault="009502EA" w:rsidP="009502EA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21728" behindDoc="1" locked="0" layoutInCell="0" allowOverlap="1">
            <wp:simplePos x="0" y="0"/>
            <wp:positionH relativeFrom="column">
              <wp:posOffset>1955800</wp:posOffset>
            </wp:positionH>
            <wp:positionV relativeFrom="paragraph">
              <wp:posOffset>78740</wp:posOffset>
            </wp:positionV>
            <wp:extent cx="4975225" cy="702310"/>
            <wp:effectExtent l="0" t="0" r="0" b="2540"/>
            <wp:wrapNone/>
            <wp:docPr id="125" name="Obraz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225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312" w:lineRule="exact"/>
        <w:rPr>
          <w:sz w:val="20"/>
          <w:szCs w:val="20"/>
        </w:rPr>
      </w:pPr>
    </w:p>
    <w:p w:rsidR="009502EA" w:rsidRDefault="009502EA" w:rsidP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9502EA" w:rsidRDefault="009502EA" w:rsidP="009502EA">
      <w:pPr>
        <w:sectPr w:rsidR="009502EA">
          <w:pgSz w:w="16840" w:h="11906" w:orient="landscape"/>
          <w:pgMar w:top="1440" w:right="1418" w:bottom="158" w:left="1420" w:header="0" w:footer="0" w:gutter="0"/>
          <w:cols w:space="708"/>
        </w:sectPr>
      </w:pPr>
    </w:p>
    <w:p w:rsidR="009502EA" w:rsidRDefault="009502EA" w:rsidP="009502EA">
      <w:pPr>
        <w:spacing w:line="253" w:lineRule="exact"/>
        <w:rPr>
          <w:sz w:val="20"/>
          <w:szCs w:val="20"/>
        </w:rPr>
      </w:pPr>
    </w:p>
    <w:p w:rsidR="009502EA" w:rsidRDefault="009502EA" w:rsidP="002D6B7E">
      <w:pPr>
        <w:numPr>
          <w:ilvl w:val="0"/>
          <w:numId w:val="87"/>
        </w:numPr>
        <w:tabs>
          <w:tab w:val="left" w:pos="724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świadomy </w:t>
      </w:r>
      <w:r>
        <w:rPr>
          <w:rFonts w:ascii="Arial" w:eastAsia="Arial" w:hAnsi="Arial" w:cs="Arial"/>
          <w:b/>
          <w:bCs/>
          <w:sz w:val="24"/>
          <w:szCs w:val="24"/>
        </w:rPr>
        <w:t>przynależności do grupy</w:t>
      </w:r>
      <w:r>
        <w:rPr>
          <w:rFonts w:ascii="Arial" w:eastAsia="Arial" w:hAnsi="Arial" w:cs="Arial"/>
          <w:sz w:val="24"/>
          <w:szCs w:val="24"/>
        </w:rPr>
        <w:t xml:space="preserve"> (klasy, szkoły, grupy rówieśniczej, rodziny);</w:t>
      </w:r>
    </w:p>
    <w:p w:rsidR="009502EA" w:rsidRDefault="009502EA" w:rsidP="009502EA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87"/>
        </w:numPr>
        <w:tabs>
          <w:tab w:val="left" w:pos="724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świadomy, ze lepiej </w:t>
      </w:r>
      <w:r>
        <w:rPr>
          <w:rFonts w:ascii="Arial" w:eastAsia="Arial" w:hAnsi="Arial" w:cs="Arial"/>
          <w:b/>
          <w:bCs/>
          <w:sz w:val="24"/>
          <w:szCs w:val="24"/>
        </w:rPr>
        <w:t>poznaje siebie w relacji z innymi</w:t>
      </w:r>
      <w:r>
        <w:rPr>
          <w:rFonts w:ascii="Arial" w:eastAsia="Arial" w:hAnsi="Arial" w:cs="Arial"/>
          <w:sz w:val="24"/>
          <w:szCs w:val="24"/>
        </w:rPr>
        <w:t>;</w:t>
      </w:r>
    </w:p>
    <w:p w:rsidR="009502EA" w:rsidRDefault="009502EA" w:rsidP="009502EA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87"/>
        </w:numPr>
        <w:tabs>
          <w:tab w:val="left" w:pos="724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gotowy do </w:t>
      </w:r>
      <w:r>
        <w:rPr>
          <w:rFonts w:ascii="Arial" w:eastAsia="Arial" w:hAnsi="Arial" w:cs="Arial"/>
          <w:b/>
          <w:bCs/>
          <w:sz w:val="24"/>
          <w:szCs w:val="24"/>
        </w:rPr>
        <w:t>wchodzenia w relacje z innymi oraz zgodnego współdziałania</w:t>
      </w:r>
      <w:r>
        <w:rPr>
          <w:rFonts w:ascii="Arial" w:eastAsia="Arial" w:hAnsi="Arial" w:cs="Arial"/>
          <w:sz w:val="24"/>
          <w:szCs w:val="24"/>
        </w:rPr>
        <w:t xml:space="preserve"> z rówieśnikami i dorosłymi;</w:t>
      </w:r>
    </w:p>
    <w:p w:rsidR="009502EA" w:rsidRDefault="009502EA" w:rsidP="009502EA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87"/>
        </w:numPr>
        <w:tabs>
          <w:tab w:val="left" w:pos="724"/>
        </w:tabs>
        <w:spacing w:line="336" w:lineRule="auto"/>
        <w:ind w:right="12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zmotywowany – przy wsparciu nauczyciela – do </w:t>
      </w:r>
      <w:r>
        <w:rPr>
          <w:rFonts w:ascii="Arial" w:eastAsia="Arial" w:hAnsi="Arial" w:cs="Arial"/>
          <w:b/>
          <w:bCs/>
          <w:sz w:val="24"/>
          <w:szCs w:val="24"/>
        </w:rPr>
        <w:t>formułowania i wdrażania własnych pomysłów</w:t>
      </w:r>
      <w:r>
        <w:rPr>
          <w:rFonts w:ascii="Arial" w:eastAsia="Arial" w:hAnsi="Arial" w:cs="Arial"/>
          <w:sz w:val="24"/>
          <w:szCs w:val="24"/>
        </w:rPr>
        <w:t xml:space="preserve"> w różnych obszarach;</w:t>
      </w:r>
    </w:p>
    <w:p w:rsidR="009502EA" w:rsidRDefault="009502EA" w:rsidP="009502EA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87"/>
        </w:numPr>
        <w:tabs>
          <w:tab w:val="left" w:pos="724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gotowy </w:t>
      </w:r>
      <w:r>
        <w:rPr>
          <w:rFonts w:ascii="Arial" w:eastAsia="Arial" w:hAnsi="Arial" w:cs="Arial"/>
          <w:b/>
          <w:bCs/>
          <w:sz w:val="24"/>
          <w:szCs w:val="24"/>
        </w:rPr>
        <w:t>dzielić się swoimi pomysłami</w:t>
      </w:r>
      <w:r>
        <w:rPr>
          <w:rFonts w:ascii="Arial" w:eastAsia="Arial" w:hAnsi="Arial" w:cs="Arial"/>
          <w:sz w:val="24"/>
          <w:szCs w:val="24"/>
        </w:rPr>
        <w:t xml:space="preserve"> z innymi oraz podejmować próby ich realizacji.</w:t>
      </w:r>
    </w:p>
    <w:p w:rsidR="009502EA" w:rsidRDefault="009502EA" w:rsidP="009502EA">
      <w:pPr>
        <w:spacing w:line="331" w:lineRule="exact"/>
        <w:rPr>
          <w:sz w:val="20"/>
          <w:szCs w:val="20"/>
        </w:rPr>
      </w:pPr>
    </w:p>
    <w:p w:rsidR="009502EA" w:rsidRDefault="009502EA" w:rsidP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Profil kompetencyjny nauczyciela</w:t>
      </w:r>
      <w:r>
        <w:rPr>
          <w:rFonts w:ascii="Arial" w:eastAsia="Arial" w:hAnsi="Arial" w:cs="Arial"/>
          <w:sz w:val="42"/>
          <w:szCs w:val="42"/>
          <w:vertAlign w:val="superscript"/>
        </w:rPr>
        <w:t>7</w:t>
      </w:r>
    </w:p>
    <w:p w:rsidR="009502EA" w:rsidRDefault="009502EA" w:rsidP="009502EA">
      <w:pPr>
        <w:spacing w:line="353" w:lineRule="exact"/>
        <w:rPr>
          <w:sz w:val="20"/>
          <w:szCs w:val="20"/>
        </w:rPr>
      </w:pPr>
    </w:p>
    <w:p w:rsidR="009502EA" w:rsidRDefault="009502EA" w:rsidP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9502EA" w:rsidRDefault="009502EA" w:rsidP="009502EA">
      <w:pPr>
        <w:spacing w:line="282" w:lineRule="exact"/>
        <w:rPr>
          <w:sz w:val="20"/>
          <w:szCs w:val="20"/>
        </w:rPr>
      </w:pPr>
    </w:p>
    <w:p w:rsidR="009502EA" w:rsidRDefault="009502EA" w:rsidP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9502EA" w:rsidRDefault="009502EA" w:rsidP="009502EA">
      <w:pPr>
        <w:spacing w:line="287" w:lineRule="exact"/>
        <w:rPr>
          <w:sz w:val="20"/>
          <w:szCs w:val="20"/>
        </w:rPr>
      </w:pPr>
    </w:p>
    <w:p w:rsidR="009502EA" w:rsidRDefault="009502EA" w:rsidP="002D6B7E">
      <w:pPr>
        <w:numPr>
          <w:ilvl w:val="0"/>
          <w:numId w:val="88"/>
        </w:numPr>
        <w:tabs>
          <w:tab w:val="left" w:pos="724"/>
        </w:tabs>
        <w:spacing w:line="331" w:lineRule="auto"/>
        <w:ind w:right="6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wie, w jakich </w:t>
      </w:r>
      <w:r>
        <w:rPr>
          <w:rFonts w:ascii="Arial" w:eastAsia="Arial" w:hAnsi="Arial" w:cs="Arial"/>
          <w:b/>
          <w:bCs/>
          <w:sz w:val="24"/>
          <w:szCs w:val="24"/>
        </w:rPr>
        <w:t>aktach prawnych</w:t>
      </w:r>
      <w:r>
        <w:rPr>
          <w:rFonts w:ascii="Arial" w:eastAsia="Arial" w:hAnsi="Arial" w:cs="Arial"/>
          <w:sz w:val="24"/>
          <w:szCs w:val="24"/>
        </w:rPr>
        <w:t xml:space="preserve"> określony jest obowiązek oraz zalecane warunki kształtowania postaw innowacyjności, kreatywności i umiejętności pracy zespołowej w szkole;</w:t>
      </w:r>
    </w:p>
    <w:p w:rsidR="009502EA" w:rsidRDefault="009502EA" w:rsidP="009502EA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88"/>
        </w:numPr>
        <w:tabs>
          <w:tab w:val="left" w:pos="724"/>
        </w:tabs>
        <w:spacing w:line="331" w:lineRule="auto"/>
        <w:ind w:right="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wie, w jakich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działaniach i </w:t>
      </w:r>
      <w:proofErr w:type="spellStart"/>
      <w:r>
        <w:rPr>
          <w:rFonts w:ascii="Arial" w:eastAsia="Arial" w:hAnsi="Arial" w:cs="Arial"/>
          <w:b/>
          <w:bCs/>
          <w:sz w:val="24"/>
          <w:szCs w:val="24"/>
        </w:rPr>
        <w:t>zachowaniach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przejawia się innowacyjność, kreatywność i praca zespołowa uczniów na I etapie edukacyjnym;</w:t>
      </w:r>
    </w:p>
    <w:p w:rsidR="009502EA" w:rsidRDefault="009502EA" w:rsidP="009502EA">
      <w:pPr>
        <w:spacing w:line="20" w:lineRule="exact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346710</wp:posOffset>
                </wp:positionV>
                <wp:extent cx="1828800" cy="0"/>
                <wp:effectExtent l="0" t="0" r="19050" b="19050"/>
                <wp:wrapNone/>
                <wp:docPr id="123" name="Łącznik prostoliniowy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23" o:spid="_x0000_s1026" style="position:absolute;z-index:-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7.3pt" to="2in,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ZkRzQEAAJIDAAAOAAAAZHJzL2Uyb0RvYy54bWysU82O0zAQviPxDpbvNGmQlipquoddymUF&#10;lRYeYGo7jbX+k8c0LTcOvBm8F2OnLVvghPDBynhmvpnvm8ny9mAN26uI2ruOz2c1Z8oJL7XbdfzT&#10;x/WrBWeYwEkw3qmOHxXy29XLF8sxtKrxgzdSRUYgDtsxdHxIKbRVhWJQFnDmg3Lk7H20kMiMu0pG&#10;GAndmqqp65tq9FGG6IVCpNf7yclXBb/vlUgf+h5VYqbj1Fsqdyz3Nt/VagntLkIYtDi1Af/QhQXt&#10;qOgF6h4SsM9R/wFltYgefZ9mwtvK970WqnAgNvP6NzaPAwRVuJA4GC4y4f+DFe/3m8i0pNk1rzlz&#10;YGlIP75+/ya+OP3ESFlM3min/XhkOYQEGwO2lHfnNjFTFgf3GB68eELyVVfObGCYwg59tDmcOLND&#10;GcDxMgB1SEzQ43zRLBY1zUmcfRW058QQMb1T3lJTSHOkprI20ML+AVMuDe05JD8jtS3X2phixN32&#10;zkS2B9qDdTmZCaVchRnHxo6/uWnqgnzlw+cQdTl/g7A60UIbbTtOTOhMKzYokG+dpJrQJtBm+qb6&#10;xp1Em3TKim29PG7iWUwafGn0tKR5s57bJfvXr7T6CQAA//8DAFBLAwQUAAYACAAAACEANZESC9oA&#10;AAAGAQAADwAAAGRycy9kb3ducmV2LnhtbEyPwU7DMBBE70j8g7VI3KhDKSFK41QICSGOTUHi6Mbb&#10;JGCvI9tpw9+ziAM9zsxq5m21mZ0VRwxx8KTgdpGBQGq9GahT8LZ7vilAxKTJaOsJFXxjhE19eVHp&#10;0vgTbfHYpE5wCcVSK+hTGkspY9uj03HhRyTODj44nViGTpqgT1zurFxmWS6dHogXej3iU4/tVzM5&#10;BXdTvuuKl/fwmduPZjuN4TWsHpS6vpof1yASzun/GH7xGR1qZtr7iUwUVgE/khTcr3IQnC6Lgo39&#10;nyHrSp7j1z8AAAD//wMAUEsBAi0AFAAGAAgAAAAhALaDOJL+AAAA4QEAABMAAAAAAAAAAAAAAAAA&#10;AAAAAFtDb250ZW50X1R5cGVzXS54bWxQSwECLQAUAAYACAAAACEAOP0h/9YAAACUAQAACwAAAAAA&#10;AAAAAAAAAAAvAQAAX3JlbHMvLnJlbHNQSwECLQAUAAYACAAAACEA3IWZEc0BAACSAwAADgAAAAAA&#10;AAAAAAAAAAAuAgAAZHJzL2Uyb0RvYy54bWxQSwECLQAUAAYACAAAACEANZESC9oAAAAGAQAADwAA&#10;AAAAAAAAAAAAAAAnBAAAZHJzL2Rvd25yZXYueG1sUEsFBgAAAAAEAAQA8wAAAC4FAAAAAA==&#10;" o:allowincell="f" filled="t" strokeweight=".6pt">
                <v:stroke joinstyle="miter"/>
                <o:lock v:ext="edit" shapetype="f"/>
              </v:line>
            </w:pict>
          </mc:Fallback>
        </mc:AlternateContent>
      </w: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80" w:lineRule="exact"/>
        <w:rPr>
          <w:sz w:val="20"/>
          <w:szCs w:val="20"/>
        </w:rPr>
      </w:pPr>
    </w:p>
    <w:p w:rsidR="009502EA" w:rsidRDefault="009502EA" w:rsidP="009502EA">
      <w:pPr>
        <w:tabs>
          <w:tab w:val="left" w:pos="237"/>
        </w:tabs>
        <w:spacing w:line="189" w:lineRule="auto"/>
        <w:ind w:right="440"/>
        <w:rPr>
          <w:rFonts w:ascii="Arial" w:eastAsia="Arial" w:hAnsi="Arial" w:cs="Arial"/>
          <w:i/>
          <w:iCs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7 Oprac. na podstawie: P. </w:t>
      </w:r>
      <w:proofErr w:type="spellStart"/>
      <w:r>
        <w:rPr>
          <w:rFonts w:ascii="Arial" w:eastAsia="Arial" w:hAnsi="Arial" w:cs="Arial"/>
          <w:sz w:val="19"/>
          <w:szCs w:val="19"/>
        </w:rPr>
        <w:t>Brett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, P. </w:t>
      </w:r>
      <w:proofErr w:type="spellStart"/>
      <w:r>
        <w:rPr>
          <w:rFonts w:ascii="Arial" w:eastAsia="Arial" w:hAnsi="Arial" w:cs="Arial"/>
          <w:sz w:val="19"/>
          <w:szCs w:val="19"/>
        </w:rPr>
        <w:t>Mompoint-Gaillard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, M.H. </w:t>
      </w:r>
      <w:proofErr w:type="spellStart"/>
      <w:r>
        <w:rPr>
          <w:rFonts w:ascii="Arial" w:eastAsia="Arial" w:hAnsi="Arial" w:cs="Arial"/>
          <w:sz w:val="19"/>
          <w:szCs w:val="19"/>
        </w:rPr>
        <w:t>Salema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, </w:t>
      </w:r>
      <w:hyperlink r:id="rId15" w:history="1">
        <w:r>
          <w:rPr>
            <w:rStyle w:val="Hipercze"/>
            <w:rFonts w:ascii="Arial" w:eastAsia="Arial" w:hAnsi="Arial" w:cs="Arial"/>
            <w:i/>
            <w:iCs/>
            <w:color w:val="auto"/>
            <w:sz w:val="19"/>
            <w:szCs w:val="19"/>
          </w:rPr>
          <w:t>Edukacja obywatelska i edukacja na rzecz praw człowieka jako zadanie wszystkich</w:t>
        </w:r>
      </w:hyperlink>
      <w:r>
        <w:rPr>
          <w:rFonts w:ascii="Arial" w:eastAsia="Arial" w:hAnsi="Arial" w:cs="Arial"/>
          <w:sz w:val="19"/>
          <w:szCs w:val="19"/>
        </w:rPr>
        <w:t xml:space="preserve"> </w:t>
      </w:r>
      <w:hyperlink r:id="rId16" w:history="1">
        <w:r>
          <w:rPr>
            <w:rStyle w:val="Hipercze"/>
            <w:rFonts w:ascii="Arial" w:eastAsia="Arial" w:hAnsi="Arial" w:cs="Arial"/>
            <w:i/>
            <w:iCs/>
            <w:color w:val="auto"/>
            <w:sz w:val="19"/>
            <w:szCs w:val="19"/>
          </w:rPr>
          <w:t>obywateli. Opis kompetencji nauczycielskich i sposobów ich opisania</w:t>
        </w:r>
        <w:r>
          <w:rPr>
            <w:rStyle w:val="Hipercze"/>
            <w:rFonts w:ascii="Arial" w:eastAsia="Arial" w:hAnsi="Arial" w:cs="Arial"/>
            <w:color w:val="auto"/>
            <w:sz w:val="19"/>
            <w:szCs w:val="19"/>
            <w:u w:val="none"/>
          </w:rPr>
          <w:t xml:space="preserve">, </w:t>
        </w:r>
      </w:hyperlink>
      <w:r>
        <w:rPr>
          <w:rFonts w:ascii="Arial" w:eastAsia="Arial" w:hAnsi="Arial" w:cs="Arial"/>
          <w:i/>
          <w:iCs/>
          <w:sz w:val="19"/>
          <w:szCs w:val="19"/>
        </w:rPr>
        <w:t xml:space="preserve">Rada </w:t>
      </w:r>
      <w:r>
        <w:rPr>
          <w:rFonts w:ascii="Arial" w:eastAsia="Arial" w:hAnsi="Arial" w:cs="Arial"/>
          <w:sz w:val="19"/>
          <w:szCs w:val="19"/>
        </w:rPr>
        <w:t>Europy, Ośrodek Rozwoju Edukacji, Warszawa 2012.</w:t>
      </w:r>
    </w:p>
    <w:p w:rsidR="009502EA" w:rsidRDefault="009502EA" w:rsidP="009502EA">
      <w:pPr>
        <w:spacing w:line="123" w:lineRule="exact"/>
        <w:rPr>
          <w:rFonts w:ascii="Arial" w:eastAsia="Arial" w:hAnsi="Arial" w:cs="Arial"/>
          <w:sz w:val="31"/>
          <w:szCs w:val="31"/>
          <w:vertAlign w:val="superscript"/>
        </w:rPr>
      </w:pPr>
    </w:p>
    <w:p w:rsidR="009502EA" w:rsidRDefault="009502EA" w:rsidP="009502EA">
      <w:pPr>
        <w:jc w:val="right"/>
        <w:rPr>
          <w:sz w:val="20"/>
          <w:szCs w:val="20"/>
        </w:rPr>
      </w:pPr>
    </w:p>
    <w:p w:rsidR="009502EA" w:rsidRDefault="009502EA" w:rsidP="009502EA">
      <w:pPr>
        <w:spacing w:line="20" w:lineRule="exact"/>
        <w:rPr>
          <w:rFonts w:ascii="Arial" w:eastAsia="Arial" w:hAnsi="Arial" w:cs="Arial"/>
          <w:sz w:val="31"/>
          <w:szCs w:val="31"/>
          <w:vertAlign w:val="superscript"/>
        </w:rPr>
      </w:pPr>
      <w:r>
        <w:rPr>
          <w:noProof/>
        </w:rPr>
        <w:drawing>
          <wp:anchor distT="0" distB="0" distL="114300" distR="114300" simplePos="0" relativeHeight="251724800" behindDoc="1" locked="0" layoutInCell="0" allowOverlap="1">
            <wp:simplePos x="0" y="0"/>
            <wp:positionH relativeFrom="column">
              <wp:posOffset>1958340</wp:posOffset>
            </wp:positionH>
            <wp:positionV relativeFrom="paragraph">
              <wp:posOffset>78740</wp:posOffset>
            </wp:positionV>
            <wp:extent cx="4975225" cy="702310"/>
            <wp:effectExtent l="0" t="0" r="0" b="2540"/>
            <wp:wrapNone/>
            <wp:docPr id="122" name="Obraz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225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02EA" w:rsidRDefault="009502EA" w:rsidP="009502EA">
      <w:pPr>
        <w:spacing w:line="200" w:lineRule="exact"/>
        <w:rPr>
          <w:rFonts w:ascii="Arial" w:eastAsia="Arial" w:hAnsi="Arial" w:cs="Arial"/>
          <w:sz w:val="31"/>
          <w:szCs w:val="31"/>
          <w:vertAlign w:val="superscript"/>
        </w:rPr>
      </w:pPr>
    </w:p>
    <w:p w:rsidR="009502EA" w:rsidRDefault="009502EA" w:rsidP="009502EA">
      <w:pPr>
        <w:spacing w:line="200" w:lineRule="exact"/>
        <w:rPr>
          <w:rFonts w:ascii="Arial" w:eastAsia="Arial" w:hAnsi="Arial" w:cs="Arial"/>
          <w:sz w:val="31"/>
          <w:szCs w:val="31"/>
          <w:vertAlign w:val="superscript"/>
        </w:rPr>
      </w:pPr>
    </w:p>
    <w:p w:rsidR="009502EA" w:rsidRDefault="009502EA" w:rsidP="009502EA">
      <w:pPr>
        <w:spacing w:line="200" w:lineRule="exact"/>
        <w:rPr>
          <w:rFonts w:ascii="Arial" w:eastAsia="Arial" w:hAnsi="Arial" w:cs="Arial"/>
          <w:sz w:val="31"/>
          <w:szCs w:val="31"/>
          <w:vertAlign w:val="superscript"/>
        </w:rPr>
      </w:pPr>
    </w:p>
    <w:p w:rsidR="009502EA" w:rsidRDefault="009502EA" w:rsidP="009502EA">
      <w:pPr>
        <w:spacing w:line="200" w:lineRule="exact"/>
        <w:rPr>
          <w:rFonts w:ascii="Arial" w:eastAsia="Arial" w:hAnsi="Arial" w:cs="Arial"/>
          <w:sz w:val="31"/>
          <w:szCs w:val="31"/>
          <w:vertAlign w:val="superscript"/>
        </w:rPr>
      </w:pPr>
    </w:p>
    <w:p w:rsidR="009502EA" w:rsidRDefault="009502EA" w:rsidP="009502EA">
      <w:pPr>
        <w:spacing w:line="200" w:lineRule="exact"/>
        <w:rPr>
          <w:rFonts w:ascii="Arial" w:eastAsia="Arial" w:hAnsi="Arial" w:cs="Arial"/>
          <w:sz w:val="31"/>
          <w:szCs w:val="31"/>
          <w:vertAlign w:val="superscript"/>
        </w:rPr>
      </w:pPr>
    </w:p>
    <w:p w:rsidR="009502EA" w:rsidRDefault="009502EA" w:rsidP="009502EA">
      <w:pPr>
        <w:spacing w:line="312" w:lineRule="exact"/>
        <w:rPr>
          <w:rFonts w:ascii="Arial" w:eastAsia="Arial" w:hAnsi="Arial" w:cs="Arial"/>
          <w:sz w:val="31"/>
          <w:szCs w:val="31"/>
          <w:vertAlign w:val="superscript"/>
        </w:rPr>
      </w:pPr>
    </w:p>
    <w:p w:rsidR="009502EA" w:rsidRDefault="009502EA" w:rsidP="009502EA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9502EA" w:rsidRDefault="009502EA" w:rsidP="009502EA">
      <w:pPr>
        <w:sectPr w:rsidR="009502EA">
          <w:pgSz w:w="16840" w:h="11906" w:orient="landscape"/>
          <w:pgMar w:top="1440" w:right="1418" w:bottom="158" w:left="1416" w:header="0" w:footer="0" w:gutter="0"/>
          <w:cols w:space="708"/>
        </w:sectPr>
      </w:pPr>
    </w:p>
    <w:p w:rsidR="009502EA" w:rsidRDefault="009502EA" w:rsidP="009502EA">
      <w:pPr>
        <w:spacing w:line="282" w:lineRule="exact"/>
        <w:rPr>
          <w:sz w:val="20"/>
          <w:szCs w:val="20"/>
        </w:rPr>
      </w:pPr>
    </w:p>
    <w:p w:rsidR="009502EA" w:rsidRDefault="009502EA" w:rsidP="002D6B7E">
      <w:pPr>
        <w:numPr>
          <w:ilvl w:val="0"/>
          <w:numId w:val="89"/>
        </w:numPr>
        <w:tabs>
          <w:tab w:val="left" w:pos="720"/>
        </w:tabs>
        <w:spacing w:line="331" w:lineRule="auto"/>
        <w:ind w:right="5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</w:t>
      </w:r>
      <w:r>
        <w:rPr>
          <w:rFonts w:ascii="Arial" w:eastAsia="Arial" w:hAnsi="Arial" w:cs="Arial"/>
          <w:b/>
          <w:bCs/>
          <w:sz w:val="24"/>
          <w:szCs w:val="24"/>
        </w:rPr>
        <w:t>strategie, metody oraz formy nauczania i wychowania</w:t>
      </w:r>
      <w:r>
        <w:rPr>
          <w:rFonts w:ascii="Arial" w:eastAsia="Arial" w:hAnsi="Arial" w:cs="Arial"/>
          <w:sz w:val="24"/>
          <w:szCs w:val="24"/>
        </w:rPr>
        <w:t>, które prowadzą do kształtowania postaw innowacyjności, kreatywności i umiejętności pracy zespołowej na I etapie edukacyjnym;</w:t>
      </w:r>
    </w:p>
    <w:p w:rsidR="009502EA" w:rsidRDefault="009502EA" w:rsidP="009502EA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89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</w:t>
      </w:r>
      <w:r>
        <w:rPr>
          <w:rFonts w:ascii="Arial" w:eastAsia="Arial" w:hAnsi="Arial" w:cs="Arial"/>
          <w:b/>
          <w:bCs/>
          <w:sz w:val="24"/>
          <w:szCs w:val="24"/>
        </w:rPr>
        <w:t>różnorodne strategie, metody i formy oceniania</w:t>
      </w:r>
      <w:r>
        <w:rPr>
          <w:rFonts w:ascii="Arial" w:eastAsia="Arial" w:hAnsi="Arial" w:cs="Arial"/>
          <w:sz w:val="24"/>
          <w:szCs w:val="24"/>
        </w:rPr>
        <w:t xml:space="preserve"> służące kształtowaniu postaw innowacyjności, kreatywności</w:t>
      </w:r>
    </w:p>
    <w:p w:rsidR="009502EA" w:rsidRDefault="009502EA" w:rsidP="009502EA">
      <w:pPr>
        <w:spacing w:line="149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9502EA">
      <w:pPr>
        <w:spacing w:line="348" w:lineRule="auto"/>
        <w:ind w:left="720" w:right="4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 umiejętności pracy zespołowej na I etapie edukacyjnym (ocenianie kształtujące: cele lekcji, pytania kluczowe, informacja zwrotna, samoocena, ocena koleżeńska);</w:t>
      </w:r>
    </w:p>
    <w:p w:rsidR="009502EA" w:rsidRDefault="009502EA" w:rsidP="009502EA">
      <w:pPr>
        <w:spacing w:line="42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89"/>
        </w:numPr>
        <w:tabs>
          <w:tab w:val="left" w:pos="720"/>
        </w:tabs>
        <w:spacing w:line="331" w:lineRule="auto"/>
        <w:ind w:right="3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i rozumie </w:t>
      </w:r>
      <w:r>
        <w:rPr>
          <w:rFonts w:ascii="Arial" w:eastAsia="Arial" w:hAnsi="Arial" w:cs="Arial"/>
          <w:b/>
          <w:bCs/>
          <w:sz w:val="24"/>
          <w:szCs w:val="24"/>
        </w:rPr>
        <w:t>potrzeby rozwojowe ucznia</w:t>
      </w:r>
      <w:r>
        <w:rPr>
          <w:rFonts w:ascii="Arial" w:eastAsia="Arial" w:hAnsi="Arial" w:cs="Arial"/>
          <w:sz w:val="24"/>
          <w:szCs w:val="24"/>
        </w:rPr>
        <w:t xml:space="preserve"> na I etapie edukacyjnym oraz metody i formy kształtowania postaw adekwatne do tego etapu.</w:t>
      </w:r>
    </w:p>
    <w:p w:rsidR="009502EA" w:rsidRDefault="009502EA" w:rsidP="009502EA">
      <w:pPr>
        <w:spacing w:line="262" w:lineRule="exact"/>
        <w:rPr>
          <w:sz w:val="20"/>
          <w:szCs w:val="20"/>
        </w:rPr>
      </w:pPr>
    </w:p>
    <w:p w:rsidR="009502EA" w:rsidRDefault="009502EA" w:rsidP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9502EA" w:rsidRDefault="009502EA" w:rsidP="009502EA">
      <w:pPr>
        <w:spacing w:line="285" w:lineRule="exact"/>
        <w:rPr>
          <w:sz w:val="20"/>
          <w:szCs w:val="20"/>
        </w:rPr>
      </w:pPr>
    </w:p>
    <w:p w:rsidR="009502EA" w:rsidRDefault="009502EA" w:rsidP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9502EA" w:rsidRDefault="009502EA" w:rsidP="009502EA">
      <w:pPr>
        <w:spacing w:line="284" w:lineRule="exact"/>
        <w:rPr>
          <w:sz w:val="20"/>
          <w:szCs w:val="20"/>
        </w:rPr>
      </w:pPr>
    </w:p>
    <w:p w:rsidR="009502EA" w:rsidRPr="009502EA" w:rsidRDefault="009502EA" w:rsidP="002D6B7E">
      <w:pPr>
        <w:pStyle w:val="Akapitzlist"/>
        <w:numPr>
          <w:ilvl w:val="0"/>
          <w:numId w:val="96"/>
        </w:numPr>
        <w:tabs>
          <w:tab w:val="left" w:pos="720"/>
        </w:tabs>
        <w:spacing w:line="357" w:lineRule="auto"/>
        <w:ind w:right="1100"/>
        <w:jc w:val="both"/>
        <w:rPr>
          <w:rFonts w:ascii="Symbol" w:eastAsia="Symbol" w:hAnsi="Symbol" w:cs="Symbol"/>
          <w:sz w:val="23"/>
          <w:szCs w:val="23"/>
        </w:rPr>
      </w:pPr>
      <w:r w:rsidRPr="009502EA">
        <w:rPr>
          <w:rFonts w:ascii="Arial" w:eastAsia="Arial" w:hAnsi="Arial" w:cs="Arial"/>
          <w:sz w:val="23"/>
          <w:szCs w:val="23"/>
        </w:rPr>
        <w:t xml:space="preserve">tworzy </w:t>
      </w:r>
      <w:r w:rsidRPr="009502EA">
        <w:rPr>
          <w:rFonts w:ascii="Arial" w:eastAsia="Arial" w:hAnsi="Arial" w:cs="Arial"/>
          <w:b/>
          <w:bCs/>
          <w:sz w:val="23"/>
          <w:szCs w:val="23"/>
        </w:rPr>
        <w:t>efektywne warunki</w:t>
      </w:r>
      <w:r w:rsidRPr="009502EA">
        <w:rPr>
          <w:rFonts w:ascii="Arial" w:eastAsia="Arial" w:hAnsi="Arial" w:cs="Arial"/>
          <w:sz w:val="23"/>
          <w:szCs w:val="23"/>
        </w:rPr>
        <w:t xml:space="preserve"> do kształtowania postaw innowacyjności, kreatywności i umiejętności pracy zespołowej w ramach lekcji, zajęć pozalekcyjnych i poza murami szkoły – zarówno w pracy dydaktycznej, jak i wychowawczej;</w:t>
      </w:r>
    </w:p>
    <w:p w:rsidR="009502EA" w:rsidRDefault="009502EA" w:rsidP="009502EA">
      <w:pPr>
        <w:spacing w:line="28" w:lineRule="exact"/>
        <w:rPr>
          <w:rFonts w:ascii="Symbol" w:eastAsia="Symbol" w:hAnsi="Symbol" w:cs="Symbol"/>
          <w:sz w:val="23"/>
          <w:szCs w:val="23"/>
        </w:rPr>
      </w:pPr>
    </w:p>
    <w:p w:rsidR="009502EA" w:rsidRPr="009502EA" w:rsidRDefault="009502EA" w:rsidP="002D6B7E">
      <w:pPr>
        <w:pStyle w:val="Akapitzlist"/>
        <w:numPr>
          <w:ilvl w:val="0"/>
          <w:numId w:val="96"/>
        </w:numPr>
        <w:tabs>
          <w:tab w:val="left" w:pos="720"/>
        </w:tabs>
        <w:spacing w:line="340" w:lineRule="auto"/>
        <w:ind w:right="860"/>
        <w:rPr>
          <w:rFonts w:ascii="Symbol" w:eastAsia="Symbol" w:hAnsi="Symbol" w:cs="Symbol"/>
          <w:sz w:val="24"/>
          <w:szCs w:val="24"/>
        </w:rPr>
      </w:pPr>
      <w:r w:rsidRPr="009502EA">
        <w:rPr>
          <w:rFonts w:ascii="Arial" w:eastAsia="Arial" w:hAnsi="Arial" w:cs="Arial"/>
          <w:sz w:val="24"/>
          <w:szCs w:val="24"/>
        </w:rPr>
        <w:t xml:space="preserve">dobiera i stosuje </w:t>
      </w:r>
      <w:r w:rsidRPr="009502EA">
        <w:rPr>
          <w:rFonts w:ascii="Arial" w:eastAsia="Arial" w:hAnsi="Arial" w:cs="Arial"/>
          <w:b/>
          <w:bCs/>
          <w:sz w:val="24"/>
          <w:szCs w:val="24"/>
        </w:rPr>
        <w:t>strategie oraz metody nauczania</w:t>
      </w:r>
      <w:r w:rsidRPr="009502EA">
        <w:rPr>
          <w:rFonts w:ascii="Arial" w:eastAsia="Arial" w:hAnsi="Arial" w:cs="Arial"/>
          <w:sz w:val="24"/>
          <w:szCs w:val="24"/>
        </w:rPr>
        <w:t xml:space="preserve">, które prowadzą do </w:t>
      </w:r>
      <w:r w:rsidRPr="009502EA">
        <w:rPr>
          <w:rFonts w:ascii="Arial" w:eastAsia="Arial" w:hAnsi="Arial" w:cs="Arial"/>
          <w:b/>
          <w:bCs/>
          <w:sz w:val="24"/>
          <w:szCs w:val="24"/>
        </w:rPr>
        <w:t>modelowania postaw</w:t>
      </w:r>
      <w:r w:rsidRPr="009502EA">
        <w:rPr>
          <w:rFonts w:ascii="Arial" w:eastAsia="Arial" w:hAnsi="Arial" w:cs="Arial"/>
          <w:sz w:val="24"/>
          <w:szCs w:val="24"/>
        </w:rPr>
        <w:t xml:space="preserve"> innowacyjności, kreatywności i umiejętności pracy zespołowej u uczniów podczas lekcji przedmiotowych, a także w innych sytuacjach edukacyjnych oraz wychowawczych;</w:t>
      </w:r>
    </w:p>
    <w:p w:rsidR="009502EA" w:rsidRDefault="009502EA" w:rsidP="009502EA">
      <w:pPr>
        <w:spacing w:line="48" w:lineRule="exact"/>
        <w:rPr>
          <w:rFonts w:ascii="Symbol" w:eastAsia="Symbol" w:hAnsi="Symbol" w:cs="Symbol"/>
          <w:sz w:val="24"/>
          <w:szCs w:val="24"/>
        </w:rPr>
      </w:pPr>
    </w:p>
    <w:p w:rsidR="009502EA" w:rsidRPr="009502EA" w:rsidRDefault="009502EA" w:rsidP="002D6B7E">
      <w:pPr>
        <w:pStyle w:val="Akapitzlist"/>
        <w:numPr>
          <w:ilvl w:val="0"/>
          <w:numId w:val="96"/>
        </w:numPr>
        <w:tabs>
          <w:tab w:val="left" w:pos="720"/>
        </w:tabs>
        <w:spacing w:line="357" w:lineRule="auto"/>
        <w:ind w:right="780"/>
        <w:rPr>
          <w:rFonts w:ascii="Symbol" w:eastAsia="Symbol" w:hAnsi="Symbol" w:cs="Symbol"/>
          <w:sz w:val="23"/>
          <w:szCs w:val="23"/>
        </w:rPr>
      </w:pPr>
      <w:r w:rsidRPr="009502EA">
        <w:rPr>
          <w:rFonts w:ascii="Arial" w:eastAsia="Arial" w:hAnsi="Arial" w:cs="Arial"/>
          <w:b/>
          <w:bCs/>
          <w:sz w:val="23"/>
          <w:szCs w:val="23"/>
        </w:rPr>
        <w:t xml:space="preserve">ustanawia we współpracy </w:t>
      </w:r>
      <w:r w:rsidRPr="009502EA">
        <w:rPr>
          <w:rFonts w:ascii="Arial" w:eastAsia="Arial" w:hAnsi="Arial" w:cs="Arial"/>
          <w:sz w:val="23"/>
          <w:szCs w:val="23"/>
        </w:rPr>
        <w:t>ze wszystkim grupami (rodzice–uczniowie–nauczyciele) jasne</w:t>
      </w:r>
      <w:r w:rsidRPr="009502EA">
        <w:rPr>
          <w:rFonts w:ascii="Arial" w:eastAsia="Arial" w:hAnsi="Arial" w:cs="Arial"/>
          <w:b/>
          <w:bCs/>
          <w:sz w:val="23"/>
          <w:szCs w:val="23"/>
        </w:rPr>
        <w:t xml:space="preserve"> zasady zachowania </w:t>
      </w:r>
      <w:r w:rsidRPr="009502EA">
        <w:rPr>
          <w:rFonts w:ascii="Arial" w:eastAsia="Arial" w:hAnsi="Arial" w:cs="Arial"/>
          <w:sz w:val="23"/>
          <w:szCs w:val="23"/>
        </w:rPr>
        <w:t>umożliwiające tworzenie atmosfery zaufania, otwartości i wzajemnego szacunku; sam konsekwentnie ich przestrzega;</w:t>
      </w: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4" w:lineRule="exact"/>
        <w:rPr>
          <w:sz w:val="20"/>
          <w:szCs w:val="20"/>
        </w:rPr>
      </w:pPr>
    </w:p>
    <w:p w:rsidR="009502EA" w:rsidRDefault="009502EA" w:rsidP="009502EA">
      <w:pPr>
        <w:jc w:val="right"/>
        <w:rPr>
          <w:sz w:val="20"/>
          <w:szCs w:val="20"/>
        </w:rPr>
      </w:pPr>
    </w:p>
    <w:p w:rsidR="009502EA" w:rsidRDefault="009502EA" w:rsidP="009502EA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26848" behindDoc="1" locked="0" layoutInCell="0" allowOverlap="1">
            <wp:simplePos x="0" y="0"/>
            <wp:positionH relativeFrom="column">
              <wp:posOffset>1955800</wp:posOffset>
            </wp:positionH>
            <wp:positionV relativeFrom="paragraph">
              <wp:posOffset>78740</wp:posOffset>
            </wp:positionV>
            <wp:extent cx="4975225" cy="702310"/>
            <wp:effectExtent l="0" t="0" r="0" b="2540"/>
            <wp:wrapNone/>
            <wp:docPr id="120" name="Obraz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225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312" w:lineRule="exact"/>
        <w:rPr>
          <w:sz w:val="20"/>
          <w:szCs w:val="20"/>
        </w:rPr>
      </w:pPr>
    </w:p>
    <w:p w:rsidR="009502EA" w:rsidRDefault="009502EA" w:rsidP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9502EA" w:rsidRDefault="009502EA" w:rsidP="009502EA">
      <w:pPr>
        <w:sectPr w:rsidR="009502EA">
          <w:pgSz w:w="16840" w:h="11906" w:orient="landscape"/>
          <w:pgMar w:top="1440" w:right="1418" w:bottom="158" w:left="1420" w:header="0" w:footer="0" w:gutter="0"/>
          <w:cols w:space="708"/>
        </w:sectPr>
      </w:pPr>
    </w:p>
    <w:p w:rsidR="009502EA" w:rsidRDefault="009502EA" w:rsidP="009502EA">
      <w:pPr>
        <w:spacing w:line="253" w:lineRule="exact"/>
        <w:rPr>
          <w:sz w:val="20"/>
          <w:szCs w:val="20"/>
        </w:rPr>
      </w:pPr>
    </w:p>
    <w:p w:rsidR="009502EA" w:rsidRDefault="009502EA" w:rsidP="002D6B7E">
      <w:pPr>
        <w:numPr>
          <w:ilvl w:val="0"/>
          <w:numId w:val="90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</w:t>
      </w:r>
      <w:r>
        <w:rPr>
          <w:rFonts w:ascii="Arial" w:eastAsia="Arial" w:hAnsi="Arial" w:cs="Arial"/>
          <w:b/>
          <w:bCs/>
          <w:sz w:val="24"/>
          <w:szCs w:val="24"/>
        </w:rPr>
        <w:t>różnorodne formy oceniania</w:t>
      </w:r>
      <w:r>
        <w:rPr>
          <w:rFonts w:ascii="Arial" w:eastAsia="Arial" w:hAnsi="Arial" w:cs="Arial"/>
          <w:sz w:val="24"/>
          <w:szCs w:val="24"/>
        </w:rPr>
        <w:t xml:space="preserve"> (w tym informację zwrotną, samoocenę i ocenę koleżeńską) w celu określania</w:t>
      </w:r>
    </w:p>
    <w:p w:rsidR="009502EA" w:rsidRDefault="009502EA" w:rsidP="009502EA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1"/>
          <w:numId w:val="90"/>
        </w:numPr>
        <w:tabs>
          <w:tab w:val="left" w:pos="840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doceniania postępów ucznia oraz tworzenia kultury uczenia się;</w:t>
      </w:r>
    </w:p>
    <w:p w:rsidR="009502EA" w:rsidRDefault="009502EA" w:rsidP="009502EA">
      <w:pPr>
        <w:spacing w:line="164" w:lineRule="exact"/>
        <w:rPr>
          <w:rFonts w:ascii="Arial" w:eastAsia="Arial" w:hAnsi="Arial" w:cs="Arial"/>
          <w:sz w:val="24"/>
          <w:szCs w:val="24"/>
        </w:rPr>
      </w:pPr>
    </w:p>
    <w:p w:rsidR="009502EA" w:rsidRDefault="009502EA" w:rsidP="002D6B7E">
      <w:pPr>
        <w:numPr>
          <w:ilvl w:val="0"/>
          <w:numId w:val="90"/>
        </w:numPr>
        <w:tabs>
          <w:tab w:val="left" w:pos="720"/>
        </w:tabs>
        <w:spacing w:line="336" w:lineRule="auto"/>
        <w:ind w:right="6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podejmuje </w:t>
      </w:r>
      <w:r>
        <w:rPr>
          <w:rFonts w:ascii="Arial" w:eastAsia="Arial" w:hAnsi="Arial" w:cs="Arial"/>
          <w:b/>
          <w:bCs/>
          <w:sz w:val="24"/>
          <w:szCs w:val="24"/>
        </w:rPr>
        <w:t>współpracę</w:t>
      </w:r>
      <w:r>
        <w:rPr>
          <w:rFonts w:ascii="Arial" w:eastAsia="Arial" w:hAnsi="Arial" w:cs="Arial"/>
          <w:sz w:val="24"/>
          <w:szCs w:val="24"/>
        </w:rPr>
        <w:t xml:space="preserve"> z różnymi osobami, instytucjami i organizacjami na rzecz kształtowania postaw innowacyjności, kreatywności i umiejętności pracy zespołowej; korzysta z rozmaitych źródeł informacji, poszukując partnerów</w:t>
      </w:r>
    </w:p>
    <w:p w:rsidR="009502EA" w:rsidRDefault="009502EA" w:rsidP="009502EA">
      <w:pPr>
        <w:spacing w:line="19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1"/>
          <w:numId w:val="91"/>
        </w:numPr>
        <w:tabs>
          <w:tab w:val="left" w:pos="960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kształtowaniu tych postaw;</w:t>
      </w:r>
    </w:p>
    <w:p w:rsidR="009502EA" w:rsidRDefault="009502EA" w:rsidP="009502EA">
      <w:pPr>
        <w:spacing w:line="138" w:lineRule="exact"/>
        <w:rPr>
          <w:rFonts w:ascii="Arial" w:eastAsia="Arial" w:hAnsi="Arial" w:cs="Arial"/>
          <w:sz w:val="24"/>
          <w:szCs w:val="24"/>
        </w:rPr>
      </w:pPr>
    </w:p>
    <w:p w:rsidR="009502EA" w:rsidRDefault="009502EA" w:rsidP="002D6B7E">
      <w:pPr>
        <w:numPr>
          <w:ilvl w:val="0"/>
          <w:numId w:val="91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korzysta z bogatych </w:t>
      </w:r>
      <w:r>
        <w:rPr>
          <w:rFonts w:ascii="Arial" w:eastAsia="Arial" w:hAnsi="Arial" w:cs="Arial"/>
          <w:b/>
          <w:bCs/>
          <w:sz w:val="24"/>
          <w:szCs w:val="24"/>
        </w:rPr>
        <w:t>źródeł informacji</w:t>
      </w:r>
      <w:r>
        <w:rPr>
          <w:rFonts w:ascii="Arial" w:eastAsia="Arial" w:hAnsi="Arial" w:cs="Arial"/>
          <w:sz w:val="24"/>
          <w:szCs w:val="24"/>
        </w:rPr>
        <w:t xml:space="preserve"> pod kątem własnego rozwoju i inicjowania działań uczniów na rzecz ich wychowania</w:t>
      </w:r>
    </w:p>
    <w:p w:rsidR="009502EA" w:rsidRDefault="009502EA" w:rsidP="009502EA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1"/>
          <w:numId w:val="92"/>
        </w:numPr>
        <w:tabs>
          <w:tab w:val="left" w:pos="840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kształtowania postaw;</w:t>
      </w:r>
    </w:p>
    <w:p w:rsidR="009502EA" w:rsidRDefault="009502EA" w:rsidP="009502EA">
      <w:pPr>
        <w:spacing w:line="135" w:lineRule="exact"/>
        <w:rPr>
          <w:rFonts w:ascii="Arial" w:eastAsia="Arial" w:hAnsi="Arial" w:cs="Arial"/>
          <w:sz w:val="24"/>
          <w:szCs w:val="24"/>
        </w:rPr>
      </w:pPr>
    </w:p>
    <w:p w:rsidR="009502EA" w:rsidRDefault="009502EA" w:rsidP="002D6B7E">
      <w:pPr>
        <w:numPr>
          <w:ilvl w:val="0"/>
          <w:numId w:val="92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poszukuje </w:t>
      </w:r>
      <w:r>
        <w:rPr>
          <w:rFonts w:ascii="Arial" w:eastAsia="Arial" w:hAnsi="Arial" w:cs="Arial"/>
          <w:b/>
          <w:bCs/>
          <w:sz w:val="24"/>
          <w:szCs w:val="24"/>
        </w:rPr>
        <w:t>partnerów do współpracy</w:t>
      </w:r>
      <w:r>
        <w:rPr>
          <w:rFonts w:ascii="Arial" w:eastAsia="Arial" w:hAnsi="Arial" w:cs="Arial"/>
          <w:sz w:val="24"/>
          <w:szCs w:val="24"/>
        </w:rPr>
        <w:t xml:space="preserve"> przy działaniach służących kształtowaniu postaw uczniów.</w:t>
      </w:r>
    </w:p>
    <w:p w:rsidR="009502EA" w:rsidRDefault="009502EA" w:rsidP="009502EA">
      <w:pPr>
        <w:spacing w:line="377" w:lineRule="exact"/>
        <w:rPr>
          <w:sz w:val="20"/>
          <w:szCs w:val="20"/>
        </w:rPr>
      </w:pPr>
    </w:p>
    <w:p w:rsidR="009502EA" w:rsidRDefault="009502EA" w:rsidP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9502EA" w:rsidRDefault="009502EA" w:rsidP="009502EA">
      <w:pPr>
        <w:spacing w:line="282" w:lineRule="exact"/>
        <w:rPr>
          <w:sz w:val="20"/>
          <w:szCs w:val="20"/>
        </w:rPr>
      </w:pPr>
    </w:p>
    <w:p w:rsidR="009502EA" w:rsidRDefault="009502EA" w:rsidP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9502EA" w:rsidRDefault="009502EA" w:rsidP="009502EA">
      <w:pPr>
        <w:spacing w:line="285" w:lineRule="exact"/>
        <w:rPr>
          <w:sz w:val="20"/>
          <w:szCs w:val="20"/>
        </w:rPr>
      </w:pPr>
    </w:p>
    <w:p w:rsidR="009502EA" w:rsidRDefault="009502EA" w:rsidP="002D6B7E">
      <w:pPr>
        <w:numPr>
          <w:ilvl w:val="0"/>
          <w:numId w:val="93"/>
        </w:numPr>
        <w:tabs>
          <w:tab w:val="left" w:pos="720"/>
        </w:tabs>
        <w:spacing w:line="331" w:lineRule="auto"/>
        <w:ind w:right="5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gotowy do kompleksowego (poznawczego i osobowościowego) </w:t>
      </w:r>
      <w:r>
        <w:rPr>
          <w:rFonts w:ascii="Arial" w:eastAsia="Arial" w:hAnsi="Arial" w:cs="Arial"/>
          <w:b/>
          <w:bCs/>
          <w:sz w:val="24"/>
          <w:szCs w:val="24"/>
        </w:rPr>
        <w:t>wspierania uczniów w kształtowaniu właściwych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postaw</w:t>
      </w:r>
      <w:r>
        <w:rPr>
          <w:rFonts w:ascii="Arial" w:eastAsia="Arial" w:hAnsi="Arial" w:cs="Arial"/>
          <w:sz w:val="24"/>
          <w:szCs w:val="24"/>
        </w:rPr>
        <w:t>;</w:t>
      </w:r>
    </w:p>
    <w:p w:rsidR="009502EA" w:rsidRDefault="009502EA" w:rsidP="009502EA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9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dostrzega </w:t>
      </w:r>
      <w:r>
        <w:rPr>
          <w:rFonts w:ascii="Arial" w:eastAsia="Arial" w:hAnsi="Arial" w:cs="Arial"/>
          <w:b/>
          <w:bCs/>
          <w:sz w:val="24"/>
          <w:szCs w:val="24"/>
        </w:rPr>
        <w:t>potrzebę kształtowania postaw</w:t>
      </w:r>
      <w:r>
        <w:rPr>
          <w:rFonts w:ascii="Arial" w:eastAsia="Arial" w:hAnsi="Arial" w:cs="Arial"/>
          <w:sz w:val="24"/>
          <w:szCs w:val="24"/>
        </w:rPr>
        <w:t xml:space="preserve"> i ich wpływ na proces uczenia oraz powodzenie uczniów w dorosłym życiu;</w:t>
      </w:r>
    </w:p>
    <w:p w:rsidR="009502EA" w:rsidRDefault="009502EA" w:rsidP="009502EA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9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angażuje się w tworzenie w klasie i szkole </w:t>
      </w:r>
      <w:r>
        <w:rPr>
          <w:rFonts w:ascii="Arial" w:eastAsia="Arial" w:hAnsi="Arial" w:cs="Arial"/>
          <w:b/>
          <w:bCs/>
          <w:sz w:val="24"/>
          <w:szCs w:val="24"/>
        </w:rPr>
        <w:t>atmosfery zaufania, otwartości i wzajemnego szacunku</w:t>
      </w:r>
      <w:r>
        <w:rPr>
          <w:rFonts w:ascii="Arial" w:eastAsia="Arial" w:hAnsi="Arial" w:cs="Arial"/>
          <w:sz w:val="24"/>
          <w:szCs w:val="24"/>
        </w:rPr>
        <w:t>;</w:t>
      </w:r>
    </w:p>
    <w:p w:rsidR="009502EA" w:rsidRDefault="009502EA" w:rsidP="009502EA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93"/>
        </w:numPr>
        <w:tabs>
          <w:tab w:val="left" w:pos="720"/>
        </w:tabs>
        <w:spacing w:line="336" w:lineRule="auto"/>
        <w:ind w:right="1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 pracy z uczniami, nauczycielami i rodzicami </w:t>
      </w:r>
      <w:r>
        <w:rPr>
          <w:rFonts w:ascii="Arial" w:eastAsia="Arial" w:hAnsi="Arial" w:cs="Arial"/>
          <w:b/>
          <w:bCs/>
          <w:sz w:val="24"/>
          <w:szCs w:val="24"/>
        </w:rPr>
        <w:t>prezentuje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postawę otwartości i gotowości współpracy</w:t>
      </w:r>
      <w:r>
        <w:rPr>
          <w:rFonts w:ascii="Arial" w:eastAsia="Arial" w:hAnsi="Arial" w:cs="Arial"/>
          <w:sz w:val="24"/>
          <w:szCs w:val="24"/>
        </w:rPr>
        <w:t xml:space="preserve"> w celu wspierania rozwoju dziecka;</w:t>
      </w:r>
    </w:p>
    <w:p w:rsidR="009502EA" w:rsidRDefault="009502EA" w:rsidP="009502EA">
      <w:pPr>
        <w:spacing w:line="392" w:lineRule="exact"/>
        <w:rPr>
          <w:sz w:val="20"/>
          <w:szCs w:val="20"/>
        </w:rPr>
      </w:pPr>
    </w:p>
    <w:p w:rsidR="009502EA" w:rsidRDefault="009502EA" w:rsidP="009502EA">
      <w:pPr>
        <w:jc w:val="right"/>
        <w:rPr>
          <w:sz w:val="20"/>
          <w:szCs w:val="20"/>
        </w:rPr>
      </w:pPr>
    </w:p>
    <w:p w:rsidR="009502EA" w:rsidRDefault="009502EA" w:rsidP="009502EA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28896" behindDoc="1" locked="0" layoutInCell="0" allowOverlap="1">
            <wp:simplePos x="0" y="0"/>
            <wp:positionH relativeFrom="column">
              <wp:posOffset>1955800</wp:posOffset>
            </wp:positionH>
            <wp:positionV relativeFrom="paragraph">
              <wp:posOffset>78740</wp:posOffset>
            </wp:positionV>
            <wp:extent cx="4975225" cy="702310"/>
            <wp:effectExtent l="0" t="0" r="0" b="2540"/>
            <wp:wrapNone/>
            <wp:docPr id="118" name="Obraz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225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312" w:lineRule="exact"/>
        <w:rPr>
          <w:sz w:val="20"/>
          <w:szCs w:val="20"/>
        </w:rPr>
      </w:pPr>
    </w:p>
    <w:p w:rsidR="009502EA" w:rsidRDefault="009502EA" w:rsidP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9502EA" w:rsidRDefault="009502EA" w:rsidP="009502EA">
      <w:pPr>
        <w:sectPr w:rsidR="009502EA">
          <w:pgSz w:w="16840" w:h="11906" w:orient="landscape"/>
          <w:pgMar w:top="1440" w:right="1418" w:bottom="158" w:left="1420" w:header="0" w:footer="0" w:gutter="0"/>
          <w:cols w:space="708"/>
        </w:sectPr>
      </w:pPr>
    </w:p>
    <w:p w:rsidR="009502EA" w:rsidRDefault="009502EA" w:rsidP="009502EA">
      <w:pPr>
        <w:spacing w:line="282" w:lineRule="exact"/>
        <w:rPr>
          <w:sz w:val="20"/>
          <w:szCs w:val="20"/>
        </w:rPr>
      </w:pPr>
    </w:p>
    <w:p w:rsidR="009502EA" w:rsidRDefault="009502EA" w:rsidP="002D6B7E">
      <w:pPr>
        <w:numPr>
          <w:ilvl w:val="0"/>
          <w:numId w:val="94"/>
        </w:numPr>
        <w:tabs>
          <w:tab w:val="left" w:pos="720"/>
        </w:tabs>
        <w:spacing w:line="331" w:lineRule="auto"/>
        <w:ind w:right="5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</w:t>
      </w:r>
      <w:r>
        <w:rPr>
          <w:rFonts w:ascii="Arial" w:eastAsia="Arial" w:hAnsi="Arial" w:cs="Arial"/>
          <w:b/>
          <w:bCs/>
          <w:sz w:val="24"/>
          <w:szCs w:val="24"/>
        </w:rPr>
        <w:t>różne strategie i metody</w:t>
      </w:r>
      <w:r>
        <w:rPr>
          <w:rFonts w:ascii="Arial" w:eastAsia="Arial" w:hAnsi="Arial" w:cs="Arial"/>
          <w:sz w:val="24"/>
          <w:szCs w:val="24"/>
        </w:rPr>
        <w:t xml:space="preserve"> służące kształtowaniu kompetencji innowacyjności, kreatywności i umiejętności pracy zespołowej wśród uczniów;</w:t>
      </w:r>
    </w:p>
    <w:p w:rsidR="009502EA" w:rsidRDefault="009502EA" w:rsidP="009502EA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94"/>
        </w:numPr>
        <w:tabs>
          <w:tab w:val="left" w:pos="720"/>
        </w:tabs>
        <w:spacing w:line="336" w:lineRule="auto"/>
        <w:ind w:right="8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poddaje weryfikacji </w:t>
      </w:r>
      <w:r>
        <w:rPr>
          <w:rFonts w:ascii="Arial" w:eastAsia="Arial" w:hAnsi="Arial" w:cs="Arial"/>
          <w:b/>
          <w:bCs/>
          <w:sz w:val="24"/>
          <w:szCs w:val="24"/>
        </w:rPr>
        <w:t>przebieg i efekty swojej pracy</w:t>
      </w:r>
      <w:r>
        <w:rPr>
          <w:rFonts w:ascii="Arial" w:eastAsia="Arial" w:hAnsi="Arial" w:cs="Arial"/>
          <w:sz w:val="24"/>
          <w:szCs w:val="24"/>
        </w:rPr>
        <w:t xml:space="preserve"> oraz wyciąga wnioski służące dalszemu doskonaleniu w zakresie kształtowania kompetencji innowacyjności, kreatywności i umiejętności pracy zespołowej wśród uczniów.</w:t>
      </w:r>
    </w:p>
    <w:p w:rsidR="009502EA" w:rsidRPr="009502EA" w:rsidRDefault="009502EA" w:rsidP="009502EA">
      <w:pPr>
        <w:tabs>
          <w:tab w:val="left" w:pos="720"/>
        </w:tabs>
        <w:spacing w:line="336" w:lineRule="auto"/>
        <w:ind w:right="820"/>
        <w:rPr>
          <w:rFonts w:ascii="Symbol" w:eastAsia="Symbol" w:hAnsi="Symbol" w:cs="Symbol"/>
          <w:sz w:val="24"/>
          <w:szCs w:val="24"/>
        </w:rPr>
      </w:pPr>
    </w:p>
    <w:p w:rsidR="009502EA" w:rsidRDefault="009502EA">
      <w:pPr>
        <w:ind w:left="4"/>
        <w:rPr>
          <w:rFonts w:ascii="Arial" w:eastAsia="Arial" w:hAnsi="Arial" w:cs="Arial"/>
          <w:b/>
          <w:bCs/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Drugi etap edukacyjny:</w:t>
      </w:r>
    </w:p>
    <w:p w:rsidR="009502EA" w:rsidRDefault="009502EA">
      <w:pPr>
        <w:ind w:left="4"/>
        <w:rPr>
          <w:rFonts w:ascii="Arial" w:eastAsia="Arial" w:hAnsi="Arial" w:cs="Arial"/>
          <w:b/>
          <w:bCs/>
          <w:sz w:val="32"/>
          <w:szCs w:val="32"/>
        </w:rPr>
      </w:pPr>
    </w:p>
    <w:p w:rsidR="009502EA" w:rsidRDefault="009502EA">
      <w:pPr>
        <w:ind w:left="4"/>
        <w:rPr>
          <w:rFonts w:ascii="Arial" w:eastAsia="Arial" w:hAnsi="Arial" w:cs="Arial"/>
          <w:b/>
          <w:bCs/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Profil kompetencyjny ucznia</w:t>
      </w:r>
      <w:r>
        <w:rPr>
          <w:rFonts w:ascii="Arial" w:eastAsia="Arial" w:hAnsi="Arial" w:cs="Arial"/>
          <w:b/>
          <w:bCs/>
          <w:sz w:val="32"/>
          <w:szCs w:val="32"/>
          <w:vertAlign w:val="superscript"/>
        </w:rPr>
        <w:t>8</w:t>
      </w:r>
      <w:r>
        <w:rPr>
          <w:rFonts w:ascii="Arial" w:eastAsia="Arial" w:hAnsi="Arial" w:cs="Arial"/>
          <w:b/>
          <w:bCs/>
          <w:sz w:val="32"/>
          <w:szCs w:val="32"/>
        </w:rPr>
        <w:t>:</w:t>
      </w:r>
    </w:p>
    <w:p w:rsidR="009502EA" w:rsidRDefault="009502EA">
      <w:pPr>
        <w:ind w:left="4"/>
        <w:rPr>
          <w:rFonts w:ascii="Arial" w:eastAsia="Arial" w:hAnsi="Arial" w:cs="Arial"/>
          <w:b/>
          <w:bCs/>
          <w:sz w:val="32"/>
          <w:szCs w:val="32"/>
        </w:rPr>
      </w:pPr>
    </w:p>
    <w:p w:rsidR="009502EA" w:rsidRDefault="009502EA" w:rsidP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9502EA" w:rsidRDefault="009502EA" w:rsidP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9502EA" w:rsidRDefault="009502EA" w:rsidP="009502EA">
      <w:pPr>
        <w:spacing w:line="284" w:lineRule="exact"/>
        <w:rPr>
          <w:sz w:val="20"/>
          <w:szCs w:val="20"/>
        </w:rPr>
      </w:pPr>
    </w:p>
    <w:p w:rsidR="009502EA" w:rsidRDefault="009502EA" w:rsidP="002D6B7E">
      <w:pPr>
        <w:numPr>
          <w:ilvl w:val="0"/>
          <w:numId w:val="89"/>
        </w:numPr>
        <w:tabs>
          <w:tab w:val="left" w:pos="724"/>
        </w:tabs>
        <w:spacing w:line="336" w:lineRule="auto"/>
        <w:ind w:right="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wyjaśnia podstawy </w:t>
      </w:r>
      <w:r>
        <w:rPr>
          <w:rFonts w:ascii="Arial" w:eastAsia="Arial" w:hAnsi="Arial" w:cs="Arial"/>
          <w:b/>
          <w:bCs/>
          <w:sz w:val="24"/>
          <w:szCs w:val="24"/>
        </w:rPr>
        <w:t>życia społecznego</w:t>
      </w:r>
      <w:r>
        <w:rPr>
          <w:rFonts w:ascii="Arial" w:eastAsia="Arial" w:hAnsi="Arial" w:cs="Arial"/>
          <w:sz w:val="24"/>
          <w:szCs w:val="24"/>
        </w:rPr>
        <w:t xml:space="preserve">, w tym grup społecznych; charakteryzuje </w:t>
      </w:r>
      <w:r>
        <w:rPr>
          <w:rFonts w:ascii="Arial" w:eastAsia="Arial" w:hAnsi="Arial" w:cs="Arial"/>
          <w:b/>
          <w:bCs/>
          <w:sz w:val="24"/>
          <w:szCs w:val="24"/>
        </w:rPr>
        <w:t>grupę koleżeńską</w:t>
      </w:r>
      <w:r>
        <w:rPr>
          <w:rFonts w:ascii="Arial" w:eastAsia="Arial" w:hAnsi="Arial" w:cs="Arial"/>
          <w:sz w:val="24"/>
          <w:szCs w:val="24"/>
        </w:rPr>
        <w:t xml:space="preserve"> i </w:t>
      </w:r>
      <w:r>
        <w:rPr>
          <w:rFonts w:ascii="Arial" w:eastAsia="Arial" w:hAnsi="Arial" w:cs="Arial"/>
          <w:b/>
          <w:bCs/>
          <w:sz w:val="24"/>
          <w:szCs w:val="24"/>
        </w:rPr>
        <w:t>grupę nastawioną na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realizację określonego zadania</w:t>
      </w:r>
      <w:r>
        <w:rPr>
          <w:rFonts w:ascii="Arial" w:eastAsia="Arial" w:hAnsi="Arial" w:cs="Arial"/>
          <w:sz w:val="24"/>
          <w:szCs w:val="24"/>
        </w:rPr>
        <w:t>;</w:t>
      </w:r>
    </w:p>
    <w:p w:rsidR="009502EA" w:rsidRDefault="009502EA" w:rsidP="009502EA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89"/>
        </w:numPr>
        <w:tabs>
          <w:tab w:val="left" w:pos="724"/>
        </w:tabs>
        <w:spacing w:line="333" w:lineRule="auto"/>
        <w:ind w:right="3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wie, na czym polega </w:t>
      </w:r>
      <w:r>
        <w:rPr>
          <w:rFonts w:ascii="Arial" w:eastAsia="Arial" w:hAnsi="Arial" w:cs="Arial"/>
          <w:b/>
          <w:bCs/>
          <w:sz w:val="24"/>
          <w:szCs w:val="24"/>
        </w:rPr>
        <w:t>praca zespołowa</w:t>
      </w:r>
      <w:r>
        <w:rPr>
          <w:rFonts w:ascii="Arial" w:eastAsia="Arial" w:hAnsi="Arial" w:cs="Arial"/>
          <w:sz w:val="24"/>
          <w:szCs w:val="24"/>
        </w:rPr>
        <w:t xml:space="preserve"> oraz wskazuje towarzyszące jej zjawiska (podejmowanie decyzji, konflikt, postawa asertywna);</w:t>
      </w:r>
    </w:p>
    <w:p w:rsidR="009502EA" w:rsidRDefault="009502EA" w:rsidP="009502EA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89"/>
        </w:numPr>
        <w:tabs>
          <w:tab w:val="left" w:pos="724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różne </w:t>
      </w:r>
      <w:r>
        <w:rPr>
          <w:rFonts w:ascii="Arial" w:eastAsia="Arial" w:hAnsi="Arial" w:cs="Arial"/>
          <w:b/>
          <w:bCs/>
          <w:sz w:val="24"/>
          <w:szCs w:val="24"/>
        </w:rPr>
        <w:t>formy współpracy</w:t>
      </w:r>
      <w:r>
        <w:rPr>
          <w:rFonts w:ascii="Arial" w:eastAsia="Arial" w:hAnsi="Arial" w:cs="Arial"/>
          <w:sz w:val="24"/>
          <w:szCs w:val="24"/>
        </w:rPr>
        <w:t xml:space="preserve"> w grupie;</w:t>
      </w:r>
    </w:p>
    <w:p w:rsidR="009502EA" w:rsidRDefault="009502EA" w:rsidP="009502EA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89"/>
        </w:numPr>
        <w:tabs>
          <w:tab w:val="left" w:pos="724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wymienia </w:t>
      </w:r>
      <w:r>
        <w:rPr>
          <w:rFonts w:ascii="Arial" w:eastAsia="Arial" w:hAnsi="Arial" w:cs="Arial"/>
          <w:b/>
          <w:bCs/>
          <w:sz w:val="24"/>
          <w:szCs w:val="24"/>
        </w:rPr>
        <w:t>zasady regulujące pracę zespołową</w:t>
      </w:r>
      <w:r>
        <w:rPr>
          <w:rFonts w:ascii="Arial" w:eastAsia="Arial" w:hAnsi="Arial" w:cs="Arial"/>
          <w:sz w:val="24"/>
          <w:szCs w:val="24"/>
        </w:rPr>
        <w:t xml:space="preserve"> i rozumie ich znaczenie;</w:t>
      </w:r>
    </w:p>
    <w:p w:rsidR="009502EA" w:rsidRDefault="009502EA" w:rsidP="009502EA">
      <w:pPr>
        <w:spacing w:line="20" w:lineRule="exact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603885</wp:posOffset>
                </wp:positionV>
                <wp:extent cx="1828800" cy="0"/>
                <wp:effectExtent l="0" t="0" r="19050" b="19050"/>
                <wp:wrapNone/>
                <wp:docPr id="144" name="Łącznik prostoliniowy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44" o:spid="_x0000_s1026" style="position:absolute;z-index:-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7.55pt" to="2in,4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qArzgEAAJIDAAAOAAAAZHJzL2Uyb0RvYy54bWysU81u2zAMvg/YOwi6L3aCoguMOD20yy7F&#10;FqDbAzCSHAvVH0QtTnbbYW+2vdcoOUmbradiOgimSH7k95Fe3OytYTsVUXvX8umk5kw54aV225Z/&#10;/bJ6N+cMEzgJxjvV8oNCfrN8+2YxhEbNfO+NVJERiMNmCC3vUwpNVaHolQWc+KAcOTsfLSQy47aS&#10;EQZCt6aa1fV1NfgoQ/RCIdLr3ejky4LfdUqkz12HKjHTcuotlTuWe5PvarmAZhsh9Foc24BXdGFB&#10;Oyp6hrqDBOxb1P9AWS2iR9+lifC28l2nhSociM20/ovNQw9BFS4kDoazTPj/YMWn3ToyLWl2V1ec&#10;ObA0pN8/fv0U351+ZKQsJm+00344sBxCgg0BG8q7deuYKYu9ewj3Xjwi+aoLZzYwjGH7LtocTpzZ&#10;vgzgcB6A2icm6HE6n83nNc1JnHwVNKfEEDF9VN5SU0hzpKayNtDA7h5TLg3NKSQ/I7UtV9qYYsTt&#10;5tZEtgPag1U5mQmlXIQZx4aWv7+e1QX5wofPIepyXoKwOtFCG21bTkzojCvWK5AfnKSa0CTQZvym&#10;+sYdRRt1yoptvDys40lMGnxp9LikebOe2yX76Vda/gEAAP//AwBQSwMEFAAGAAgAAAAhAF4f0SPa&#10;AAAABgEAAA8AAABkcnMvZG93bnJldi54bWxMj8FOwzAQRO9I/IO1SNyo0wJpCHEqhIQQx6Yg9ejG&#10;SxKw15HttOHvWcQBjjOzmnlbbWZnxRFDHDwpWC4yEEitNwN1Cl53T1cFiJg0GW09oYIvjLCpz88q&#10;XRp/oi0em9QJLqFYagV9SmMpZWx7dDou/IjE2bsPTieWoZMm6BOXOytXWZZLpwfihV6P+Nhj+9lM&#10;TsH1lO+64vktfOR232ynMbyEm7VSlxfzwz2IhHP6O4YffEaHmpkOfiIThVXAjyQFd7dLEJyuioKN&#10;w68h60r+x6+/AQAA//8DAFBLAQItABQABgAIAAAAIQC2gziS/gAAAOEBAAATAAAAAAAAAAAAAAAA&#10;AAAAAABbQ29udGVudF9UeXBlc10ueG1sUEsBAi0AFAAGAAgAAAAhADj9If/WAAAAlAEAAAsAAAAA&#10;AAAAAAAAAAAALwEAAF9yZWxzLy5yZWxzUEsBAi0AFAAGAAgAAAAhAIVmoCvOAQAAkgMAAA4AAAAA&#10;AAAAAAAAAAAALgIAAGRycy9lMm9Eb2MueG1sUEsBAi0AFAAGAAgAAAAhAF4f0SPaAAAABgEAAA8A&#10;AAAAAAAAAAAAAAAAKAQAAGRycy9kb3ducmV2LnhtbFBLBQYAAAAABAAEAPMAAAAvBQAAAAA=&#10;" o:allowincell="f" filled="t" strokeweight=".6pt">
                <v:stroke joinstyle="miter"/>
                <o:lock v:ext="edit" shapetype="f"/>
              </v:line>
            </w:pict>
          </mc:Fallback>
        </mc:AlternateContent>
      </w: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49" w:lineRule="exact"/>
        <w:rPr>
          <w:sz w:val="20"/>
          <w:szCs w:val="20"/>
        </w:rPr>
      </w:pPr>
    </w:p>
    <w:p w:rsidR="009502EA" w:rsidRDefault="009502EA" w:rsidP="009502EA">
      <w:pPr>
        <w:tabs>
          <w:tab w:val="left" w:pos="131"/>
        </w:tabs>
        <w:spacing w:line="213" w:lineRule="auto"/>
        <w:ind w:right="540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 xml:space="preserve">8 Oprac. na podstawie: Rozporządzenie Ministra Edukacji Narodowej z dn. 14 lutego 2017 r. w sprawie podstawy programowej wychowania przedszkolnego…, dz. cyt.; M. Rękosiewicz, P. Jankowski, dz. cyt.; E. Filipiak, E. Lemańska-Lewandowska, dz. cyt.; E. Filipiak, J. Szymczak. dz. cyt.; E. Filipiak, A. Mroczkowski, dz. </w:t>
      </w:r>
      <w:proofErr w:type="spellStart"/>
      <w:r>
        <w:rPr>
          <w:rFonts w:ascii="Arial" w:eastAsia="Arial" w:hAnsi="Arial" w:cs="Arial"/>
          <w:sz w:val="20"/>
          <w:szCs w:val="20"/>
        </w:rPr>
        <w:t>cyt</w:t>
      </w:r>
      <w:proofErr w:type="spellEnd"/>
      <w:r>
        <w:rPr>
          <w:rFonts w:ascii="Arial" w:eastAsia="Arial" w:hAnsi="Arial" w:cs="Arial"/>
          <w:sz w:val="20"/>
          <w:szCs w:val="20"/>
        </w:rPr>
        <w:t>,; A. Kram, M. Molińska, dz. cyt.; K. Piotrowski, B. Ziółkowska, J. Wojciechowska, dz. cyt.</w:t>
      </w:r>
    </w:p>
    <w:p w:rsidR="009502EA" w:rsidRDefault="009502EA" w:rsidP="00AA1173">
      <w:pPr>
        <w:spacing w:line="122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32992" behindDoc="1" locked="0" layoutInCell="0" allowOverlap="1" wp14:anchorId="6E265C51" wp14:editId="50B08F71">
            <wp:simplePos x="0" y="0"/>
            <wp:positionH relativeFrom="column">
              <wp:posOffset>1831340</wp:posOffset>
            </wp:positionH>
            <wp:positionV relativeFrom="paragraph">
              <wp:posOffset>15875</wp:posOffset>
            </wp:positionV>
            <wp:extent cx="4912360" cy="693420"/>
            <wp:effectExtent l="0" t="0" r="2540" b="0"/>
            <wp:wrapNone/>
            <wp:docPr id="143" name="Obraz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02EA" w:rsidRDefault="009502EA" w:rsidP="009502EA">
      <w:pPr>
        <w:spacing w:line="2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9502EA" w:rsidRDefault="009502EA" w:rsidP="009502EA">
      <w:pPr>
        <w:sectPr w:rsidR="009502EA">
          <w:pgSz w:w="16840" w:h="11906" w:orient="landscape"/>
          <w:pgMar w:top="1440" w:right="1418" w:bottom="158" w:left="1416" w:header="0" w:footer="0" w:gutter="0"/>
          <w:cols w:space="708"/>
        </w:sectPr>
      </w:pPr>
    </w:p>
    <w:p w:rsidR="009502EA" w:rsidRDefault="009502EA" w:rsidP="009502EA">
      <w:pPr>
        <w:spacing w:line="280" w:lineRule="exact"/>
        <w:rPr>
          <w:sz w:val="20"/>
          <w:szCs w:val="20"/>
        </w:rPr>
      </w:pPr>
    </w:p>
    <w:p w:rsidR="009502EA" w:rsidRDefault="009502EA" w:rsidP="002D6B7E">
      <w:pPr>
        <w:numPr>
          <w:ilvl w:val="0"/>
          <w:numId w:val="97"/>
        </w:numPr>
        <w:tabs>
          <w:tab w:val="left" w:pos="720"/>
        </w:tabs>
        <w:spacing w:line="331" w:lineRule="auto"/>
        <w:ind w:right="5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rozumie i wyjaśnia </w:t>
      </w:r>
      <w:r>
        <w:rPr>
          <w:rFonts w:ascii="Arial" w:eastAsia="Arial" w:hAnsi="Arial" w:cs="Arial"/>
          <w:b/>
          <w:bCs/>
          <w:sz w:val="24"/>
          <w:szCs w:val="24"/>
        </w:rPr>
        <w:t>znaczenie pracy zespołowej, kreatywności i innowacyjności</w:t>
      </w:r>
      <w:r>
        <w:rPr>
          <w:rFonts w:ascii="Arial" w:eastAsia="Arial" w:hAnsi="Arial" w:cs="Arial"/>
          <w:sz w:val="24"/>
          <w:szCs w:val="24"/>
        </w:rPr>
        <w:t xml:space="preserve"> w odniesieniu do siebie samego, jak i całego społeczeństwa, również przez przywołanie wybranych przez siebie przykładów;</w:t>
      </w:r>
    </w:p>
    <w:p w:rsidR="009502EA" w:rsidRDefault="009502EA" w:rsidP="009502EA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9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</w:t>
      </w:r>
      <w:r>
        <w:rPr>
          <w:rFonts w:ascii="Arial" w:eastAsia="Arial" w:hAnsi="Arial" w:cs="Arial"/>
          <w:b/>
          <w:bCs/>
          <w:sz w:val="24"/>
          <w:szCs w:val="24"/>
        </w:rPr>
        <w:t>strukturę i zasady pracy</w:t>
      </w:r>
      <w:r>
        <w:rPr>
          <w:rFonts w:ascii="Arial" w:eastAsia="Arial" w:hAnsi="Arial" w:cs="Arial"/>
          <w:sz w:val="24"/>
          <w:szCs w:val="24"/>
        </w:rPr>
        <w:t xml:space="preserve"> w ramach projektu edukacyjnego;</w:t>
      </w:r>
    </w:p>
    <w:p w:rsidR="009502EA" w:rsidRDefault="009502EA" w:rsidP="009502EA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9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swoje </w:t>
      </w:r>
      <w:r>
        <w:rPr>
          <w:rFonts w:ascii="Arial" w:eastAsia="Arial" w:hAnsi="Arial" w:cs="Arial"/>
          <w:b/>
          <w:bCs/>
          <w:sz w:val="24"/>
          <w:szCs w:val="24"/>
        </w:rPr>
        <w:t>mocne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 słabe strony</w:t>
      </w:r>
      <w:r>
        <w:rPr>
          <w:rFonts w:ascii="Arial" w:eastAsia="Arial" w:hAnsi="Arial" w:cs="Arial"/>
          <w:sz w:val="24"/>
          <w:szCs w:val="24"/>
        </w:rPr>
        <w:t xml:space="preserve"> warunkujące udział w działaniach zespołowych;</w:t>
      </w:r>
    </w:p>
    <w:p w:rsidR="009502EA" w:rsidRDefault="009502EA" w:rsidP="009502EA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9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</w:t>
      </w:r>
      <w:r>
        <w:rPr>
          <w:rFonts w:ascii="Arial" w:eastAsia="Arial" w:hAnsi="Arial" w:cs="Arial"/>
          <w:b/>
          <w:bCs/>
          <w:sz w:val="24"/>
          <w:szCs w:val="24"/>
        </w:rPr>
        <w:t>czynniki wspierające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lub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ograniczające</w:t>
      </w:r>
      <w:r>
        <w:rPr>
          <w:rFonts w:ascii="Arial" w:eastAsia="Arial" w:hAnsi="Arial" w:cs="Arial"/>
          <w:sz w:val="24"/>
          <w:szCs w:val="24"/>
        </w:rPr>
        <w:t xml:space="preserve"> pracę zespołową, a także rozwój kreatywności i innowacyjności;</w:t>
      </w:r>
    </w:p>
    <w:p w:rsidR="009502EA" w:rsidRDefault="009502EA" w:rsidP="009502EA">
      <w:pPr>
        <w:spacing w:line="138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9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sposoby </w:t>
      </w:r>
      <w:r>
        <w:rPr>
          <w:rFonts w:ascii="Arial" w:eastAsia="Arial" w:hAnsi="Arial" w:cs="Arial"/>
          <w:b/>
          <w:bCs/>
          <w:sz w:val="24"/>
          <w:szCs w:val="24"/>
        </w:rPr>
        <w:t>radzenia sobie z trudnościami</w:t>
      </w:r>
      <w:r>
        <w:rPr>
          <w:rFonts w:ascii="Arial" w:eastAsia="Arial" w:hAnsi="Arial" w:cs="Arial"/>
          <w:sz w:val="24"/>
          <w:szCs w:val="24"/>
        </w:rPr>
        <w:t xml:space="preserve"> podczas realizowania własnych pomysłów;</w:t>
      </w:r>
    </w:p>
    <w:p w:rsidR="009502EA" w:rsidRDefault="009502EA" w:rsidP="009502EA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97"/>
        </w:numPr>
        <w:tabs>
          <w:tab w:val="left" w:pos="720"/>
        </w:tabs>
        <w:spacing w:line="331" w:lineRule="auto"/>
        <w:ind w:right="5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wie, do kogo może się zwrócić w szkole, kiedy </w:t>
      </w:r>
      <w:r>
        <w:rPr>
          <w:rFonts w:ascii="Arial" w:eastAsia="Arial" w:hAnsi="Arial" w:cs="Arial"/>
          <w:b/>
          <w:bCs/>
          <w:sz w:val="24"/>
          <w:szCs w:val="24"/>
        </w:rPr>
        <w:t>potrzebuje wsparcia</w:t>
      </w:r>
      <w:r>
        <w:rPr>
          <w:rFonts w:ascii="Arial" w:eastAsia="Arial" w:hAnsi="Arial" w:cs="Arial"/>
          <w:sz w:val="24"/>
          <w:szCs w:val="24"/>
        </w:rPr>
        <w:t xml:space="preserve"> w zakresie wdrażania swoich pomysłów i radzenia sobie z konfliktami;</w:t>
      </w:r>
    </w:p>
    <w:p w:rsidR="009502EA" w:rsidRDefault="009502EA" w:rsidP="009502EA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9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wyjaśnia, w jaki sposób </w:t>
      </w:r>
      <w:r>
        <w:rPr>
          <w:rFonts w:ascii="Arial" w:eastAsia="Arial" w:hAnsi="Arial" w:cs="Arial"/>
          <w:b/>
          <w:bCs/>
          <w:sz w:val="24"/>
          <w:szCs w:val="24"/>
        </w:rPr>
        <w:t>rozwijać kreatywność i innowacyjność</w:t>
      </w:r>
      <w:r>
        <w:rPr>
          <w:rFonts w:ascii="Arial" w:eastAsia="Arial" w:hAnsi="Arial" w:cs="Arial"/>
          <w:sz w:val="24"/>
          <w:szCs w:val="24"/>
        </w:rPr>
        <w:t xml:space="preserve"> w wymiarze indywidualnym i grupowym.</w:t>
      </w:r>
    </w:p>
    <w:p w:rsidR="009502EA" w:rsidRDefault="009502EA" w:rsidP="009502EA">
      <w:pPr>
        <w:spacing w:line="375" w:lineRule="exact"/>
        <w:rPr>
          <w:sz w:val="20"/>
          <w:szCs w:val="20"/>
        </w:rPr>
      </w:pPr>
    </w:p>
    <w:p w:rsidR="009502EA" w:rsidRDefault="009502EA" w:rsidP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9502EA" w:rsidRDefault="009502EA" w:rsidP="009502EA">
      <w:pPr>
        <w:spacing w:line="283" w:lineRule="exact"/>
        <w:rPr>
          <w:sz w:val="20"/>
          <w:szCs w:val="20"/>
        </w:rPr>
      </w:pPr>
    </w:p>
    <w:p w:rsidR="009502EA" w:rsidRDefault="009502EA" w:rsidP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9502EA" w:rsidRDefault="009502EA" w:rsidP="009502EA">
      <w:pPr>
        <w:spacing w:line="287" w:lineRule="exact"/>
        <w:rPr>
          <w:sz w:val="20"/>
          <w:szCs w:val="20"/>
        </w:rPr>
      </w:pPr>
    </w:p>
    <w:p w:rsidR="009502EA" w:rsidRDefault="009502EA" w:rsidP="002D6B7E">
      <w:pPr>
        <w:numPr>
          <w:ilvl w:val="0"/>
          <w:numId w:val="98"/>
        </w:numPr>
        <w:tabs>
          <w:tab w:val="left" w:pos="720"/>
        </w:tabs>
        <w:spacing w:line="340" w:lineRule="auto"/>
        <w:ind w:right="4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współpracuje z innymi </w:t>
      </w:r>
      <w:r>
        <w:rPr>
          <w:rFonts w:ascii="Arial" w:eastAsia="Arial" w:hAnsi="Arial" w:cs="Arial"/>
          <w:sz w:val="24"/>
          <w:szCs w:val="24"/>
        </w:rPr>
        <w:t>– planuje, dzieli się zadaniami i wywiązuje się z nich; uzgadnia wspólne poglądy, doprecyzowuje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 innymi cele i sposoby działania; przyjmuje role w grupie, w tym rolę lidera, licząc się z konsekwencjami swojego uczestnictwa i postępowania w grupie; uzasadnia, że efektywna współpraca przynosi różne korzyści;</w:t>
      </w:r>
    </w:p>
    <w:p w:rsidR="009502EA" w:rsidRDefault="009502EA" w:rsidP="009502EA">
      <w:pPr>
        <w:spacing w:line="19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98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stosuje podstawowe zasady komunikacji interpersonalnej</w:t>
      </w:r>
      <w:r>
        <w:rPr>
          <w:rFonts w:ascii="Arial" w:eastAsia="Arial" w:hAnsi="Arial" w:cs="Arial"/>
          <w:sz w:val="24"/>
          <w:szCs w:val="24"/>
        </w:rPr>
        <w:t>;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komunikuje swoje potrzeby, wyraża własne zdanie</w:t>
      </w:r>
    </w:p>
    <w:p w:rsidR="009502EA" w:rsidRDefault="009502EA" w:rsidP="009502EA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9502EA">
      <w:pPr>
        <w:ind w:left="7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 wybranych sprawach publicznych i uzasadnia je, ustosunkowuje się do odmiennych poglądów; interpretuje informacje</w:t>
      </w: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309" w:lineRule="exact"/>
        <w:rPr>
          <w:sz w:val="20"/>
          <w:szCs w:val="20"/>
        </w:rPr>
      </w:pPr>
    </w:p>
    <w:p w:rsidR="009502EA" w:rsidRDefault="009502EA" w:rsidP="009502EA">
      <w:pPr>
        <w:jc w:val="right"/>
        <w:rPr>
          <w:sz w:val="20"/>
          <w:szCs w:val="20"/>
        </w:rPr>
      </w:pPr>
    </w:p>
    <w:p w:rsidR="009502EA" w:rsidRDefault="009502EA" w:rsidP="009502EA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35040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2540" b="0"/>
            <wp:wrapNone/>
            <wp:docPr id="141" name="Obraz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97" w:lineRule="exact"/>
        <w:rPr>
          <w:sz w:val="20"/>
          <w:szCs w:val="20"/>
        </w:rPr>
      </w:pPr>
    </w:p>
    <w:p w:rsidR="009502EA" w:rsidRDefault="009502EA" w:rsidP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9502EA" w:rsidRDefault="009502EA" w:rsidP="009502EA">
      <w:pPr>
        <w:sectPr w:rsidR="009502EA">
          <w:pgSz w:w="16840" w:h="11906" w:orient="landscape"/>
          <w:pgMar w:top="1440" w:right="1418" w:bottom="158" w:left="1420" w:header="0" w:footer="0" w:gutter="0"/>
          <w:cols w:space="708"/>
        </w:sectPr>
      </w:pPr>
    </w:p>
    <w:p w:rsidR="009502EA" w:rsidRDefault="009502EA" w:rsidP="009502EA">
      <w:pPr>
        <w:spacing w:line="263" w:lineRule="exact"/>
        <w:rPr>
          <w:sz w:val="20"/>
          <w:szCs w:val="20"/>
        </w:rPr>
      </w:pPr>
    </w:p>
    <w:p w:rsidR="009502EA" w:rsidRDefault="009502EA" w:rsidP="009502EA">
      <w:pPr>
        <w:spacing w:line="350" w:lineRule="auto"/>
        <w:ind w:left="700" w:right="6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i wyjaśnia zależności </w:t>
      </w:r>
      <w:proofErr w:type="spellStart"/>
      <w:r>
        <w:rPr>
          <w:rFonts w:ascii="Arial" w:eastAsia="Arial" w:hAnsi="Arial" w:cs="Arial"/>
          <w:sz w:val="24"/>
          <w:szCs w:val="24"/>
        </w:rPr>
        <w:t>przyczynowo-skutkowe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między faktami, wyciąga wnioski, formułuje i przedstawia opinie związane z omawianymi zagadnieniami;</w:t>
      </w:r>
    </w:p>
    <w:p w:rsidR="009502EA" w:rsidRDefault="009502EA" w:rsidP="009502EA">
      <w:pPr>
        <w:spacing w:line="38" w:lineRule="exact"/>
        <w:rPr>
          <w:sz w:val="20"/>
          <w:szCs w:val="20"/>
        </w:rPr>
      </w:pPr>
    </w:p>
    <w:p w:rsidR="009502EA" w:rsidRDefault="009502EA" w:rsidP="002D6B7E">
      <w:pPr>
        <w:numPr>
          <w:ilvl w:val="0"/>
          <w:numId w:val="99"/>
        </w:numPr>
        <w:tabs>
          <w:tab w:val="left" w:pos="700"/>
        </w:tabs>
        <w:spacing w:line="348" w:lineRule="auto"/>
        <w:ind w:right="9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rozpoznaje problemy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np. społeczne, przyrodnicze,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najbliższego otoczenia i szuka ich rozwiązań; formułuje pytania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dotyczące sytuacji zadaniowych i badawczych oraz realizuje eksperymenty językowe, przyrodnicze, matematyczne, informatyczne (od określenia problemu badawczego i warunków doświadczenia do analizy wyników i formułowania wniosków);</w:t>
      </w:r>
    </w:p>
    <w:p w:rsidR="009502EA" w:rsidRDefault="009502EA" w:rsidP="009502EA">
      <w:pPr>
        <w:spacing w:line="13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99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samodzielnie projektuje zadania i działania</w:t>
      </w:r>
      <w:r>
        <w:rPr>
          <w:rFonts w:ascii="Arial" w:eastAsia="Arial" w:hAnsi="Arial" w:cs="Arial"/>
          <w:sz w:val="24"/>
          <w:szCs w:val="24"/>
        </w:rPr>
        <w:t>, wykorzystując własną twórczość artystyczną, techniczną, konstrukcyjną</w:t>
      </w:r>
    </w:p>
    <w:p w:rsidR="009502EA" w:rsidRDefault="009502EA" w:rsidP="009502EA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1"/>
          <w:numId w:val="99"/>
        </w:numPr>
        <w:tabs>
          <w:tab w:val="left" w:pos="820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informatyczną; potrafi opracować (samodzielnie lub przy wsparciu innych osób) strategię realizacji własnych pomysłów</w:t>
      </w:r>
    </w:p>
    <w:p w:rsidR="009502EA" w:rsidRDefault="009502EA" w:rsidP="009502EA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9502EA" w:rsidRDefault="009502EA" w:rsidP="002D6B7E">
      <w:pPr>
        <w:numPr>
          <w:ilvl w:val="1"/>
          <w:numId w:val="100"/>
        </w:numPr>
        <w:tabs>
          <w:tab w:val="left" w:pos="820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wdrożyć ją w działanie;</w:t>
      </w:r>
    </w:p>
    <w:p w:rsidR="009502EA" w:rsidRDefault="009502EA" w:rsidP="009502EA">
      <w:pPr>
        <w:spacing w:line="164" w:lineRule="exact"/>
        <w:rPr>
          <w:rFonts w:ascii="Arial" w:eastAsia="Arial" w:hAnsi="Arial" w:cs="Arial"/>
          <w:sz w:val="24"/>
          <w:szCs w:val="24"/>
        </w:rPr>
      </w:pPr>
    </w:p>
    <w:p w:rsidR="009502EA" w:rsidRDefault="009502EA" w:rsidP="002D6B7E">
      <w:pPr>
        <w:numPr>
          <w:ilvl w:val="0"/>
          <w:numId w:val="100"/>
        </w:numPr>
        <w:tabs>
          <w:tab w:val="left" w:pos="700"/>
        </w:tabs>
        <w:spacing w:line="331" w:lineRule="auto"/>
        <w:ind w:right="5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próbuje radzić sobie z trudnościami </w:t>
      </w:r>
      <w:r>
        <w:rPr>
          <w:rFonts w:ascii="Arial" w:eastAsia="Arial" w:hAnsi="Arial" w:cs="Arial"/>
          <w:sz w:val="24"/>
          <w:szCs w:val="24"/>
        </w:rPr>
        <w:t>podczas realizacji własnych pomysłów i pracy zespołu; potrafi wykorzystać swoje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mocne strony i ograniczać słabe w trakcie pracy zespołowej;</w:t>
      </w:r>
    </w:p>
    <w:p w:rsidR="009502EA" w:rsidRDefault="009502EA" w:rsidP="009502EA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100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pozyskuje i przetwarza informacje </w:t>
      </w:r>
      <w:r>
        <w:rPr>
          <w:rFonts w:ascii="Arial" w:eastAsia="Arial" w:hAnsi="Arial" w:cs="Arial"/>
          <w:sz w:val="24"/>
          <w:szCs w:val="24"/>
        </w:rPr>
        <w:t>z różnorodnych źródeł z wykorzystaniem technologii informacyjno-komunikacyjnych;</w:t>
      </w:r>
    </w:p>
    <w:p w:rsidR="009502EA" w:rsidRDefault="009502EA" w:rsidP="009502EA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100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aktywnie uczestnicy w życiu lokalnym </w:t>
      </w:r>
      <w:r>
        <w:rPr>
          <w:rFonts w:ascii="Arial" w:eastAsia="Arial" w:hAnsi="Arial" w:cs="Arial"/>
          <w:sz w:val="24"/>
          <w:szCs w:val="24"/>
        </w:rPr>
        <w:t>(szkoły, dzielnicy, miejscowości);</w:t>
      </w:r>
    </w:p>
    <w:p w:rsidR="009502EA" w:rsidRDefault="009502EA" w:rsidP="009502EA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100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stosuje poznane sposoby rozwijania kreatywności i innowacyjności </w:t>
      </w:r>
      <w:r>
        <w:rPr>
          <w:rFonts w:ascii="Arial" w:eastAsia="Arial" w:hAnsi="Arial" w:cs="Arial"/>
          <w:sz w:val="24"/>
          <w:szCs w:val="24"/>
        </w:rPr>
        <w:t>w praktyce szkolnej i pozaszkolnej;</w:t>
      </w:r>
    </w:p>
    <w:p w:rsidR="009502EA" w:rsidRDefault="009502EA" w:rsidP="009502EA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100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potrafi zidentyfikować i zredukować bariery </w:t>
      </w:r>
      <w:r>
        <w:rPr>
          <w:rFonts w:ascii="Arial" w:eastAsia="Arial" w:hAnsi="Arial" w:cs="Arial"/>
          <w:sz w:val="24"/>
          <w:szCs w:val="24"/>
        </w:rPr>
        <w:t>ograniczające pracę zespołową, kreatywność i innowacyjność;</w:t>
      </w:r>
    </w:p>
    <w:p w:rsidR="009502EA" w:rsidRDefault="009502EA" w:rsidP="009502EA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100"/>
        </w:numPr>
        <w:tabs>
          <w:tab w:val="left" w:pos="700"/>
        </w:tabs>
        <w:spacing w:line="331" w:lineRule="auto"/>
        <w:ind w:right="6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poddaje refleksji swoje zachowania </w:t>
      </w:r>
      <w:r>
        <w:rPr>
          <w:rFonts w:ascii="Arial" w:eastAsia="Arial" w:hAnsi="Arial" w:cs="Arial"/>
          <w:sz w:val="24"/>
          <w:szCs w:val="24"/>
        </w:rPr>
        <w:t>w odniesieniu do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pracy zespołowej, kreatywności i innowacyjności;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określa (przy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wsparciu innych) cele rozwojowe w tym zakresie.</w:t>
      </w: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348" w:lineRule="exact"/>
        <w:rPr>
          <w:sz w:val="20"/>
          <w:szCs w:val="20"/>
        </w:rPr>
      </w:pPr>
    </w:p>
    <w:p w:rsidR="009502EA" w:rsidRDefault="009502EA" w:rsidP="009502EA">
      <w:pPr>
        <w:jc w:val="right"/>
        <w:rPr>
          <w:sz w:val="20"/>
          <w:szCs w:val="20"/>
        </w:rPr>
      </w:pPr>
    </w:p>
    <w:p w:rsidR="009502EA" w:rsidRDefault="009502EA" w:rsidP="009502EA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37088" behindDoc="1" locked="0" layoutInCell="0" allowOverlap="1">
            <wp:simplePos x="0" y="0"/>
            <wp:positionH relativeFrom="column">
              <wp:posOffset>1974215</wp:posOffset>
            </wp:positionH>
            <wp:positionV relativeFrom="paragraph">
              <wp:posOffset>78740</wp:posOffset>
            </wp:positionV>
            <wp:extent cx="4912360" cy="693420"/>
            <wp:effectExtent l="0" t="0" r="2540" b="0"/>
            <wp:wrapNone/>
            <wp:docPr id="139" name="Obraz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97" w:lineRule="exact"/>
        <w:rPr>
          <w:sz w:val="20"/>
          <w:szCs w:val="20"/>
        </w:rPr>
      </w:pPr>
    </w:p>
    <w:p w:rsidR="009502EA" w:rsidRDefault="009502EA" w:rsidP="009502EA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9502EA" w:rsidRDefault="009502EA" w:rsidP="009502EA">
      <w:pPr>
        <w:sectPr w:rsidR="009502EA">
          <w:pgSz w:w="16840" w:h="11906" w:orient="landscape"/>
          <w:pgMar w:top="1440" w:right="1418" w:bottom="158" w:left="1440" w:header="0" w:footer="0" w:gutter="0"/>
          <w:cols w:space="708"/>
        </w:sectPr>
      </w:pPr>
    </w:p>
    <w:p w:rsidR="009502EA" w:rsidRDefault="009502EA" w:rsidP="009502EA">
      <w:pPr>
        <w:spacing w:line="250" w:lineRule="exact"/>
        <w:rPr>
          <w:sz w:val="20"/>
          <w:szCs w:val="20"/>
        </w:rPr>
      </w:pPr>
    </w:p>
    <w:p w:rsidR="009502EA" w:rsidRDefault="009502EA" w:rsidP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9502EA" w:rsidRDefault="009502EA" w:rsidP="009502EA">
      <w:pPr>
        <w:spacing w:line="282" w:lineRule="exact"/>
        <w:rPr>
          <w:sz w:val="20"/>
          <w:szCs w:val="20"/>
        </w:rPr>
      </w:pPr>
    </w:p>
    <w:p w:rsidR="009502EA" w:rsidRDefault="009502EA" w:rsidP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9502EA" w:rsidRDefault="009502EA" w:rsidP="009502EA">
      <w:pPr>
        <w:spacing w:line="287" w:lineRule="exact"/>
        <w:rPr>
          <w:sz w:val="20"/>
          <w:szCs w:val="20"/>
        </w:rPr>
      </w:pPr>
    </w:p>
    <w:p w:rsidR="009502EA" w:rsidRDefault="009502EA" w:rsidP="002D6B7E">
      <w:pPr>
        <w:numPr>
          <w:ilvl w:val="0"/>
          <w:numId w:val="94"/>
        </w:numPr>
        <w:tabs>
          <w:tab w:val="left" w:pos="720"/>
        </w:tabs>
        <w:spacing w:line="331" w:lineRule="auto"/>
        <w:ind w:right="5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rozpoznaje </w:t>
      </w:r>
      <w:r>
        <w:rPr>
          <w:rFonts w:ascii="Arial" w:eastAsia="Arial" w:hAnsi="Arial" w:cs="Arial"/>
          <w:b/>
          <w:bCs/>
          <w:sz w:val="24"/>
          <w:szCs w:val="24"/>
        </w:rPr>
        <w:t>intencje wypowiedzi</w:t>
      </w:r>
      <w:r>
        <w:rPr>
          <w:rFonts w:ascii="Arial" w:eastAsia="Arial" w:hAnsi="Arial" w:cs="Arial"/>
          <w:sz w:val="24"/>
          <w:szCs w:val="24"/>
        </w:rPr>
        <w:t xml:space="preserve"> i potrafi zastosować właściwy przekaz dialogu w ramach pracy zespołowej; podejmuje próby poznania i zrozumienia </w:t>
      </w:r>
      <w:r>
        <w:rPr>
          <w:rFonts w:ascii="Arial" w:eastAsia="Arial" w:hAnsi="Arial" w:cs="Arial"/>
          <w:b/>
          <w:bCs/>
          <w:sz w:val="24"/>
          <w:szCs w:val="24"/>
        </w:rPr>
        <w:t>punktów widzenia innych osób</w:t>
      </w:r>
      <w:r>
        <w:rPr>
          <w:rFonts w:ascii="Arial" w:eastAsia="Arial" w:hAnsi="Arial" w:cs="Arial"/>
          <w:sz w:val="24"/>
          <w:szCs w:val="24"/>
        </w:rPr>
        <w:t xml:space="preserve">; okazuje </w:t>
      </w:r>
      <w:r>
        <w:rPr>
          <w:rFonts w:ascii="Arial" w:eastAsia="Arial" w:hAnsi="Arial" w:cs="Arial"/>
          <w:b/>
          <w:bCs/>
          <w:sz w:val="24"/>
          <w:szCs w:val="24"/>
        </w:rPr>
        <w:t>szacunek wobec innych</w:t>
      </w:r>
      <w:r>
        <w:rPr>
          <w:rFonts w:ascii="Arial" w:eastAsia="Arial" w:hAnsi="Arial" w:cs="Arial"/>
          <w:sz w:val="24"/>
          <w:szCs w:val="24"/>
        </w:rPr>
        <w:t>;</w:t>
      </w:r>
    </w:p>
    <w:p w:rsidR="009502EA" w:rsidRDefault="009502EA" w:rsidP="009502EA">
      <w:pPr>
        <w:spacing w:line="54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94"/>
        </w:numPr>
        <w:tabs>
          <w:tab w:val="left" w:pos="720"/>
        </w:tabs>
        <w:spacing w:line="340" w:lineRule="auto"/>
        <w:ind w:right="2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z satysfakcją współdziała z innymi </w:t>
      </w:r>
      <w:r>
        <w:rPr>
          <w:rFonts w:ascii="Arial" w:eastAsia="Arial" w:hAnsi="Arial" w:cs="Arial"/>
          <w:sz w:val="24"/>
          <w:szCs w:val="24"/>
        </w:rPr>
        <w:t>w ramach uzgadniania i realizacji wspólnych projektów;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angażuje innych </w:t>
      </w:r>
      <w:r>
        <w:rPr>
          <w:rFonts w:ascii="Arial" w:eastAsia="Arial" w:hAnsi="Arial" w:cs="Arial"/>
          <w:sz w:val="24"/>
          <w:szCs w:val="24"/>
        </w:rPr>
        <w:t>do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wspólnych działań; </w:t>
      </w:r>
      <w:r>
        <w:rPr>
          <w:rFonts w:ascii="Arial" w:eastAsia="Arial" w:hAnsi="Arial" w:cs="Arial"/>
          <w:b/>
          <w:bCs/>
          <w:sz w:val="24"/>
          <w:szCs w:val="24"/>
        </w:rPr>
        <w:t>promuje postawy</w:t>
      </w:r>
      <w:r>
        <w:rPr>
          <w:rFonts w:ascii="Arial" w:eastAsia="Arial" w:hAnsi="Arial" w:cs="Arial"/>
          <w:sz w:val="24"/>
          <w:szCs w:val="24"/>
        </w:rPr>
        <w:t xml:space="preserve"> pracy zespołowej, kreatywności i innowacyjności w swoim otoczeniu; jest gotowy do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poniesienia odpowiedzialności </w:t>
      </w:r>
      <w:r>
        <w:rPr>
          <w:rFonts w:ascii="Arial" w:eastAsia="Arial" w:hAnsi="Arial" w:cs="Arial"/>
          <w:sz w:val="24"/>
          <w:szCs w:val="24"/>
        </w:rPr>
        <w:t>w związku z realizacją własnych pomysłów;</w:t>
      </w:r>
    </w:p>
    <w:p w:rsidR="009502EA" w:rsidRDefault="009502EA" w:rsidP="009502EA">
      <w:pPr>
        <w:spacing w:line="48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94"/>
        </w:numPr>
        <w:tabs>
          <w:tab w:val="left" w:pos="720"/>
        </w:tabs>
        <w:spacing w:line="331" w:lineRule="auto"/>
        <w:ind w:right="6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</w:t>
      </w:r>
      <w:r>
        <w:rPr>
          <w:rFonts w:ascii="Arial" w:eastAsia="Arial" w:hAnsi="Arial" w:cs="Arial"/>
          <w:b/>
          <w:bCs/>
          <w:sz w:val="24"/>
          <w:szCs w:val="24"/>
        </w:rPr>
        <w:t>otwarty na nowe wyzwania i problemy</w:t>
      </w:r>
      <w:r>
        <w:rPr>
          <w:rFonts w:ascii="Arial" w:eastAsia="Arial" w:hAnsi="Arial" w:cs="Arial"/>
          <w:sz w:val="24"/>
          <w:szCs w:val="24"/>
        </w:rPr>
        <w:t>; podejmuje próby realizacji (lub kontynuacji) własnych pomysłów pomimo napotkanych trudności;</w:t>
      </w:r>
    </w:p>
    <w:p w:rsidR="009502EA" w:rsidRDefault="009502EA" w:rsidP="009502EA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94"/>
        </w:numPr>
        <w:tabs>
          <w:tab w:val="left" w:pos="720"/>
        </w:tabs>
        <w:spacing w:line="333" w:lineRule="auto"/>
        <w:ind w:right="13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gotowy do podejmowania indywidualnie i zespołowo prób </w:t>
      </w:r>
      <w:r>
        <w:rPr>
          <w:rFonts w:ascii="Arial" w:eastAsia="Arial" w:hAnsi="Arial" w:cs="Arial"/>
          <w:b/>
          <w:bCs/>
          <w:sz w:val="24"/>
          <w:szCs w:val="24"/>
        </w:rPr>
        <w:t>ekspresji twórczych</w:t>
      </w:r>
      <w:r>
        <w:rPr>
          <w:rFonts w:ascii="Arial" w:eastAsia="Arial" w:hAnsi="Arial" w:cs="Arial"/>
          <w:sz w:val="24"/>
          <w:szCs w:val="24"/>
        </w:rPr>
        <w:t xml:space="preserve"> w wybranych obszarach, np. plastycznych, technicznych, muzycznych, społecznych, językowych;</w:t>
      </w:r>
    </w:p>
    <w:p w:rsidR="009502EA" w:rsidRDefault="009502EA" w:rsidP="009502EA">
      <w:pPr>
        <w:spacing w:line="49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94"/>
        </w:numPr>
        <w:tabs>
          <w:tab w:val="left" w:pos="720"/>
        </w:tabs>
        <w:spacing w:line="336" w:lineRule="auto"/>
        <w:ind w:right="2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gotowy do </w:t>
      </w:r>
      <w:r>
        <w:rPr>
          <w:rFonts w:ascii="Arial" w:eastAsia="Arial" w:hAnsi="Arial" w:cs="Arial"/>
          <w:b/>
          <w:bCs/>
          <w:sz w:val="24"/>
          <w:szCs w:val="24"/>
        </w:rPr>
        <w:t>rozwijania swoich zainteresowań i uzdolnień</w:t>
      </w:r>
      <w:r>
        <w:rPr>
          <w:rFonts w:ascii="Arial" w:eastAsia="Arial" w:hAnsi="Arial" w:cs="Arial"/>
          <w:sz w:val="24"/>
          <w:szCs w:val="24"/>
        </w:rPr>
        <w:t>; rozwija w sobie ciekawość przez zainteresowanie własnym regionem, Polską, Europą i światem.</w:t>
      </w: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338" w:lineRule="exact"/>
        <w:rPr>
          <w:sz w:val="20"/>
          <w:szCs w:val="20"/>
        </w:rPr>
      </w:pPr>
    </w:p>
    <w:p w:rsidR="009502EA" w:rsidRDefault="009502EA" w:rsidP="009502EA">
      <w:pPr>
        <w:jc w:val="right"/>
        <w:rPr>
          <w:sz w:val="20"/>
          <w:szCs w:val="20"/>
        </w:rPr>
      </w:pPr>
    </w:p>
    <w:p w:rsidR="009502EA" w:rsidRDefault="009502EA" w:rsidP="009502EA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39136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2540" b="0"/>
            <wp:wrapNone/>
            <wp:docPr id="137" name="Obraz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97" w:lineRule="exact"/>
        <w:rPr>
          <w:sz w:val="20"/>
          <w:szCs w:val="20"/>
        </w:rPr>
      </w:pPr>
    </w:p>
    <w:p w:rsidR="009502EA" w:rsidRDefault="009502EA" w:rsidP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9502EA" w:rsidRDefault="009502EA" w:rsidP="009502EA">
      <w:pPr>
        <w:sectPr w:rsidR="009502EA">
          <w:pgSz w:w="16840" w:h="11906" w:orient="landscape"/>
          <w:pgMar w:top="1440" w:right="1418" w:bottom="158" w:left="1420" w:header="0" w:footer="0" w:gutter="0"/>
          <w:cols w:space="708"/>
        </w:sectPr>
      </w:pPr>
    </w:p>
    <w:p w:rsidR="009502EA" w:rsidRDefault="009502EA" w:rsidP="009502EA">
      <w:pPr>
        <w:spacing w:line="206" w:lineRule="exact"/>
        <w:rPr>
          <w:sz w:val="20"/>
          <w:szCs w:val="20"/>
        </w:rPr>
      </w:pPr>
    </w:p>
    <w:p w:rsidR="009502EA" w:rsidRDefault="009502EA" w:rsidP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Profil kompetencyjny nauczyciela</w:t>
      </w:r>
      <w:r>
        <w:rPr>
          <w:rFonts w:ascii="Arial" w:eastAsia="Arial" w:hAnsi="Arial" w:cs="Arial"/>
          <w:sz w:val="42"/>
          <w:szCs w:val="42"/>
          <w:vertAlign w:val="superscript"/>
        </w:rPr>
        <w:t>9</w:t>
      </w:r>
    </w:p>
    <w:p w:rsidR="009502EA" w:rsidRDefault="009502EA" w:rsidP="009502EA">
      <w:pPr>
        <w:spacing w:line="353" w:lineRule="exact"/>
        <w:rPr>
          <w:sz w:val="20"/>
          <w:szCs w:val="20"/>
        </w:rPr>
      </w:pPr>
    </w:p>
    <w:p w:rsidR="009502EA" w:rsidRDefault="009502EA" w:rsidP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Wiedza</w:t>
      </w:r>
    </w:p>
    <w:p w:rsidR="009502EA" w:rsidRDefault="009502EA" w:rsidP="009502EA">
      <w:pPr>
        <w:spacing w:line="272" w:lineRule="exact"/>
        <w:rPr>
          <w:sz w:val="20"/>
          <w:szCs w:val="20"/>
        </w:rPr>
      </w:pPr>
    </w:p>
    <w:p w:rsidR="009502EA" w:rsidRDefault="009502EA" w:rsidP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9502EA" w:rsidRDefault="009502EA" w:rsidP="009502EA">
      <w:pPr>
        <w:spacing w:line="287" w:lineRule="exact"/>
        <w:rPr>
          <w:sz w:val="20"/>
          <w:szCs w:val="20"/>
        </w:rPr>
      </w:pPr>
    </w:p>
    <w:p w:rsidR="009502EA" w:rsidRDefault="009502EA" w:rsidP="002D6B7E">
      <w:pPr>
        <w:numPr>
          <w:ilvl w:val="0"/>
          <w:numId w:val="101"/>
        </w:numPr>
        <w:tabs>
          <w:tab w:val="left" w:pos="724"/>
        </w:tabs>
        <w:spacing w:line="331" w:lineRule="auto"/>
        <w:ind w:right="1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wymienia </w:t>
      </w:r>
      <w:r>
        <w:rPr>
          <w:rFonts w:ascii="Arial" w:eastAsia="Arial" w:hAnsi="Arial" w:cs="Arial"/>
          <w:b/>
          <w:bCs/>
          <w:sz w:val="24"/>
          <w:szCs w:val="24"/>
        </w:rPr>
        <w:t>akty prawne</w:t>
      </w:r>
      <w:r>
        <w:rPr>
          <w:rFonts w:ascii="Arial" w:eastAsia="Arial" w:hAnsi="Arial" w:cs="Arial"/>
          <w:sz w:val="24"/>
          <w:szCs w:val="24"/>
        </w:rPr>
        <w:t>, w których określony jest obowiązek kształtowania postaw innowacyjności, kreatywności i umiejętności pracy zespołowej;</w:t>
      </w:r>
    </w:p>
    <w:p w:rsidR="009502EA" w:rsidRDefault="009502EA" w:rsidP="009502EA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101"/>
        </w:numPr>
        <w:tabs>
          <w:tab w:val="left" w:pos="724"/>
        </w:tabs>
        <w:spacing w:line="343" w:lineRule="auto"/>
        <w:ind w:right="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</w:t>
      </w:r>
      <w:r>
        <w:rPr>
          <w:rFonts w:ascii="Arial" w:eastAsia="Arial" w:hAnsi="Arial" w:cs="Arial"/>
          <w:b/>
          <w:bCs/>
          <w:sz w:val="24"/>
          <w:szCs w:val="24"/>
        </w:rPr>
        <w:t>strategie, metody oraz formy nauczania i wychowania</w:t>
      </w:r>
      <w:r>
        <w:rPr>
          <w:rFonts w:ascii="Arial" w:eastAsia="Arial" w:hAnsi="Arial" w:cs="Arial"/>
          <w:sz w:val="24"/>
          <w:szCs w:val="24"/>
        </w:rPr>
        <w:t>, które prowadzą do kształtowania postaw innowacyjności, kreatywności i umiejętności pracy zespołowej wśród uczniów II etapu edukacyjnego zarówno podczas lekcji przedmiotowych, jak i w innych sytuacjach edukacyjnych i wychowawczych;</w:t>
      </w:r>
    </w:p>
    <w:p w:rsidR="009502EA" w:rsidRDefault="009502EA" w:rsidP="009502EA">
      <w:pPr>
        <w:spacing w:line="45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101"/>
        </w:numPr>
        <w:tabs>
          <w:tab w:val="left" w:pos="724"/>
        </w:tabs>
        <w:spacing w:line="343" w:lineRule="auto"/>
        <w:ind w:right="7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zna różnorodne strategie, metody i formy oceniania </w:t>
      </w:r>
      <w:r>
        <w:rPr>
          <w:rFonts w:ascii="Arial" w:eastAsia="Arial" w:hAnsi="Arial" w:cs="Arial"/>
          <w:sz w:val="24"/>
          <w:szCs w:val="24"/>
        </w:rPr>
        <w:t>służące kształtowaniu postaw innowacyjności, kreatywności,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umiejętności pracy zespołowej i eliminowaniu rywalizacyjnych form oceniania (informacja zwrotna, samoocena, ocena koleżeńska);</w:t>
      </w:r>
    </w:p>
    <w:p w:rsidR="009502EA" w:rsidRDefault="009502EA" w:rsidP="009502EA">
      <w:pPr>
        <w:spacing w:line="47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101"/>
        </w:numPr>
        <w:tabs>
          <w:tab w:val="left" w:pos="724"/>
        </w:tabs>
        <w:spacing w:line="331" w:lineRule="auto"/>
        <w:ind w:right="9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</w:t>
      </w:r>
      <w:r>
        <w:rPr>
          <w:rFonts w:ascii="Arial" w:eastAsia="Arial" w:hAnsi="Arial" w:cs="Arial"/>
          <w:b/>
          <w:bCs/>
          <w:sz w:val="24"/>
          <w:szCs w:val="24"/>
        </w:rPr>
        <w:t>psychospołeczne uwarunkowania kształtowania postaw</w:t>
      </w:r>
      <w:r>
        <w:rPr>
          <w:rFonts w:ascii="Arial" w:eastAsia="Arial" w:hAnsi="Arial" w:cs="Arial"/>
          <w:sz w:val="24"/>
          <w:szCs w:val="24"/>
        </w:rPr>
        <w:t xml:space="preserve"> wśród uczniów II etapu edukacyjnego i rozumie ich przejawy w zachowaniu;</w:t>
      </w:r>
    </w:p>
    <w:p w:rsidR="009502EA" w:rsidRDefault="009502EA" w:rsidP="009502EA">
      <w:pPr>
        <w:spacing w:line="20" w:lineRule="exact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546100</wp:posOffset>
                </wp:positionV>
                <wp:extent cx="1828800" cy="0"/>
                <wp:effectExtent l="0" t="0" r="19050" b="19050"/>
                <wp:wrapNone/>
                <wp:docPr id="135" name="Łącznik prostoliniowy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35" o:spid="_x0000_s1026" style="position:absolute;z-index:-25157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3pt" to="2in,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oQpzgEAAJIDAAAOAAAAZHJzL2Uyb0RvYy54bWysU81uEzEQviPxDpbvZDdBlGiVTQ8t4VJB&#10;pNIHmNjerFX/yWOyCTcOvBm8F2NvEhroqcIHa8cz881838wurvfWsJ2KqL1r+XRSc6ac8FK7bcsf&#10;vqzezDnDBE6C8U61/KCQXy9fv1oMoVEz33sjVWQE4rAZQsv7lEJTVSh6ZQEnPihHzs5HC4nMuK1k&#10;hIHQralmdX1VDT7KEL1QiPR6Ozr5suB3nRLpc9ehSsy0nHpL5Y7l3uS7Wi6g2UYIvRbHNuAFXVjQ&#10;joqeoW4hAfsa9T9QVovo0XdpIrytfNdpoQoHYjOt/2Jz30NQhQuJg+EsE/4/WPFpt45MS5rd23ec&#10;ObA0pF/ff/4Q35x+ZKQsJm+00344sBxCgg0BG8q7ceuYKYu9uw93Xjwi+aoLZzYwjGH7LtocTpzZ&#10;vgzgcB6A2icm6HE6n83nNc1JnHwVNKfEEDF9VN5SU0hzpKayNtDA7g5TLg3NKSQ/I7UtV9qYYsTt&#10;5sZEtgPag1U5mQmlXIQZx4aWv7+a1QX5wodPIepynoOwOtFCG21bTkzojCvWK5AfnKSa0CTQZvym&#10;+sYdRRt1yoptvDys40lMGnxp9LikebOe2iX7z6+0/A0AAP//AwBQSwMEFAAGAAgAAAAhAEVH2YbZ&#10;AAAABgEAAA8AAABkcnMvZG93bnJldi54bWxMj09LxDAQxe+C3yGM4M1NXaWG2nQRQcTjdlfwmG3G&#10;tppMSpLu1m/viAc9zZ83vPeberN4J44Y0xhIw/WqAIHUBTtSr2G/e7pSIFI2ZI0LhBq+MMGmOT+r&#10;TWXDibZ4bHMv2IRSZTQMOU+VlKkb0Ju0ChMSa+8hepN5jL200ZzY3Du5LopSejMSJwxmwscBu892&#10;9hpu5nLXq+fX+FG6t3Y7T/El3t5pfXmxPNyDyLjkv2P4wWd0aJjpEGaySTgN/EjWoEqurK6V4ubw&#10;u5BNLf/jN98AAAD//wMAUEsBAi0AFAAGAAgAAAAhALaDOJL+AAAA4QEAABMAAAAAAAAAAAAAAAAA&#10;AAAAAFtDb250ZW50X1R5cGVzXS54bWxQSwECLQAUAAYACAAAACEAOP0h/9YAAACUAQAACwAAAAAA&#10;AAAAAAAAAAAvAQAAX3JlbHMvLnJlbHNQSwECLQAUAAYACAAAACEAVBKEKc4BAACSAwAADgAAAAAA&#10;AAAAAAAAAAAuAgAAZHJzL2Uyb0RvYy54bWxQSwECLQAUAAYACAAAACEARUfZhtkAAAAGAQAADwAA&#10;AAAAAAAAAAAAAAAoBAAAZHJzL2Rvd25yZXYueG1sUEsFBgAAAAAEAAQA8wAAAC4FAAAAAA==&#10;" o:allowincell="f" filled="t" strokeweight=".6pt">
                <v:stroke joinstyle="miter"/>
                <o:lock v:ext="edit" shapetype="f"/>
              </v:line>
            </w:pict>
          </mc:Fallback>
        </mc:AlternateContent>
      </w: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356" w:lineRule="exact"/>
        <w:rPr>
          <w:sz w:val="20"/>
          <w:szCs w:val="20"/>
        </w:rPr>
      </w:pPr>
    </w:p>
    <w:p w:rsidR="009502EA" w:rsidRDefault="009502EA" w:rsidP="009502EA">
      <w:pPr>
        <w:tabs>
          <w:tab w:val="left" w:pos="203"/>
        </w:tabs>
        <w:spacing w:line="213" w:lineRule="auto"/>
        <w:ind w:right="900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 xml:space="preserve">9 Oprac. na podstawie: P. </w:t>
      </w:r>
      <w:proofErr w:type="spellStart"/>
      <w:r>
        <w:rPr>
          <w:rFonts w:ascii="Arial" w:eastAsia="Arial" w:hAnsi="Arial" w:cs="Arial"/>
          <w:sz w:val="20"/>
          <w:szCs w:val="20"/>
        </w:rPr>
        <w:t>Brett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P. </w:t>
      </w:r>
      <w:proofErr w:type="spellStart"/>
      <w:r>
        <w:rPr>
          <w:rFonts w:ascii="Arial" w:eastAsia="Arial" w:hAnsi="Arial" w:cs="Arial"/>
          <w:sz w:val="20"/>
          <w:szCs w:val="20"/>
        </w:rPr>
        <w:t>Mompoint-Gaillard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M. H. </w:t>
      </w:r>
      <w:proofErr w:type="spellStart"/>
      <w:r>
        <w:rPr>
          <w:rFonts w:ascii="Arial" w:eastAsia="Arial" w:hAnsi="Arial" w:cs="Arial"/>
          <w:sz w:val="20"/>
          <w:szCs w:val="20"/>
        </w:rPr>
        <w:t>Salema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(red.), </w:t>
      </w:r>
      <w:r>
        <w:rPr>
          <w:rFonts w:ascii="Arial" w:eastAsia="Arial" w:hAnsi="Arial" w:cs="Arial"/>
          <w:i/>
          <w:iCs/>
          <w:sz w:val="20"/>
          <w:szCs w:val="20"/>
        </w:rPr>
        <w:t>Edukacja obywatelska i edukacja na rzecz praw człowieka jako zadanie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sz w:val="20"/>
          <w:szCs w:val="20"/>
        </w:rPr>
        <w:t>wszystkich obywatel. Opis kompetencji nauczycielskich i sposobów ich opisania</w:t>
      </w:r>
      <w:r>
        <w:rPr>
          <w:rFonts w:ascii="Arial" w:eastAsia="Arial" w:hAnsi="Arial" w:cs="Arial"/>
          <w:sz w:val="25"/>
          <w:szCs w:val="25"/>
        </w:rPr>
        <w:t>,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Warszawa 2012.</w:t>
      </w:r>
    </w:p>
    <w:p w:rsidR="009502EA" w:rsidRDefault="009502EA" w:rsidP="009502EA">
      <w:pPr>
        <w:spacing w:line="117" w:lineRule="exact"/>
        <w:rPr>
          <w:sz w:val="20"/>
          <w:szCs w:val="20"/>
        </w:rPr>
      </w:pPr>
    </w:p>
    <w:p w:rsidR="009502EA" w:rsidRDefault="009502EA" w:rsidP="009502EA">
      <w:pPr>
        <w:jc w:val="right"/>
        <w:rPr>
          <w:sz w:val="20"/>
          <w:szCs w:val="20"/>
        </w:rPr>
      </w:pPr>
    </w:p>
    <w:p w:rsidR="009502EA" w:rsidRDefault="009502EA" w:rsidP="009502EA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42208" behindDoc="1" locked="0" layoutInCell="0" allowOverlap="1">
            <wp:simplePos x="0" y="0"/>
            <wp:positionH relativeFrom="column">
              <wp:posOffset>1989455</wp:posOffset>
            </wp:positionH>
            <wp:positionV relativeFrom="paragraph">
              <wp:posOffset>78740</wp:posOffset>
            </wp:positionV>
            <wp:extent cx="4912360" cy="693420"/>
            <wp:effectExtent l="0" t="0" r="2540" b="0"/>
            <wp:wrapNone/>
            <wp:docPr id="134" name="Obraz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97" w:lineRule="exact"/>
        <w:rPr>
          <w:sz w:val="20"/>
          <w:szCs w:val="20"/>
        </w:rPr>
      </w:pPr>
    </w:p>
    <w:p w:rsidR="009502EA" w:rsidRDefault="009502EA" w:rsidP="009502EA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9502EA" w:rsidRDefault="009502EA" w:rsidP="009502EA">
      <w:pPr>
        <w:sectPr w:rsidR="009502EA">
          <w:pgSz w:w="16840" w:h="11906" w:orient="landscape"/>
          <w:pgMar w:top="1440" w:right="1418" w:bottom="158" w:left="1416" w:header="0" w:footer="0" w:gutter="0"/>
          <w:cols w:space="708"/>
        </w:sectPr>
      </w:pPr>
    </w:p>
    <w:p w:rsidR="009502EA" w:rsidRDefault="009502EA" w:rsidP="009502EA">
      <w:pPr>
        <w:spacing w:line="280" w:lineRule="exact"/>
        <w:rPr>
          <w:sz w:val="20"/>
          <w:szCs w:val="20"/>
        </w:rPr>
      </w:pPr>
    </w:p>
    <w:p w:rsidR="009502EA" w:rsidRDefault="009502EA" w:rsidP="002D6B7E">
      <w:pPr>
        <w:numPr>
          <w:ilvl w:val="0"/>
          <w:numId w:val="102"/>
        </w:numPr>
        <w:tabs>
          <w:tab w:val="left" w:pos="720"/>
        </w:tabs>
        <w:spacing w:line="331" w:lineRule="auto"/>
        <w:ind w:right="6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rozumie, czym są </w:t>
      </w:r>
      <w:r>
        <w:rPr>
          <w:rFonts w:ascii="Arial" w:eastAsia="Arial" w:hAnsi="Arial" w:cs="Arial"/>
          <w:sz w:val="24"/>
          <w:szCs w:val="24"/>
        </w:rPr>
        <w:t xml:space="preserve">na czym polegają oraz w jakich działaniach i </w:t>
      </w:r>
      <w:proofErr w:type="spellStart"/>
      <w:r>
        <w:rPr>
          <w:rFonts w:ascii="Arial" w:eastAsia="Arial" w:hAnsi="Arial" w:cs="Arial"/>
          <w:sz w:val="24"/>
          <w:szCs w:val="24"/>
        </w:rPr>
        <w:t>zachowaniach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przejawiają się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postawy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innowacyjności,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kreatywności i umiejętności pracy zespołowej;</w:t>
      </w:r>
    </w:p>
    <w:p w:rsidR="009502EA" w:rsidRDefault="009502EA" w:rsidP="009502EA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102"/>
        </w:numPr>
        <w:tabs>
          <w:tab w:val="left" w:pos="720"/>
        </w:tabs>
        <w:spacing w:line="331" w:lineRule="auto"/>
        <w:ind w:right="8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rozumie </w:t>
      </w:r>
      <w:r>
        <w:rPr>
          <w:rFonts w:ascii="Arial" w:eastAsia="Arial" w:hAnsi="Arial" w:cs="Arial"/>
          <w:b/>
          <w:bCs/>
          <w:sz w:val="24"/>
          <w:szCs w:val="24"/>
        </w:rPr>
        <w:t>potrzebę kształtowania tych postaw</w:t>
      </w:r>
      <w:r>
        <w:rPr>
          <w:rFonts w:ascii="Arial" w:eastAsia="Arial" w:hAnsi="Arial" w:cs="Arial"/>
          <w:sz w:val="24"/>
          <w:szCs w:val="24"/>
        </w:rPr>
        <w:t xml:space="preserve"> i ich wpływ na powodzenie życiowe uczniów oraz rozwój gospodarczy i ekonomiczny.</w:t>
      </w:r>
    </w:p>
    <w:p w:rsidR="009502EA" w:rsidRDefault="009502EA" w:rsidP="009502EA">
      <w:pPr>
        <w:spacing w:line="265" w:lineRule="exact"/>
        <w:rPr>
          <w:sz w:val="20"/>
          <w:szCs w:val="20"/>
        </w:rPr>
      </w:pPr>
    </w:p>
    <w:p w:rsidR="009502EA" w:rsidRDefault="009502EA" w:rsidP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9502EA" w:rsidRDefault="009502EA" w:rsidP="009502EA">
      <w:pPr>
        <w:spacing w:line="282" w:lineRule="exact"/>
        <w:rPr>
          <w:sz w:val="20"/>
          <w:szCs w:val="20"/>
        </w:rPr>
      </w:pPr>
    </w:p>
    <w:p w:rsidR="009502EA" w:rsidRDefault="009502EA" w:rsidP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9502EA" w:rsidRDefault="009502EA" w:rsidP="009502EA">
      <w:pPr>
        <w:spacing w:line="284" w:lineRule="exact"/>
        <w:rPr>
          <w:sz w:val="20"/>
          <w:szCs w:val="20"/>
        </w:rPr>
      </w:pPr>
    </w:p>
    <w:p w:rsidR="009502EA" w:rsidRDefault="009502EA" w:rsidP="002D6B7E">
      <w:pPr>
        <w:numPr>
          <w:ilvl w:val="0"/>
          <w:numId w:val="103"/>
        </w:numPr>
        <w:tabs>
          <w:tab w:val="left" w:pos="720"/>
        </w:tabs>
        <w:spacing w:line="336" w:lineRule="auto"/>
        <w:ind w:right="12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kształtuje postawy </w:t>
      </w:r>
      <w:r>
        <w:rPr>
          <w:rFonts w:ascii="Arial" w:eastAsia="Arial" w:hAnsi="Arial" w:cs="Arial"/>
          <w:sz w:val="24"/>
          <w:szCs w:val="24"/>
        </w:rPr>
        <w:t>innowacyjności, kreatywności i umiejętność pracy zespołowej w szkole w ramach lekcji, zajęć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pozalekcyjnych, zajęć poza murami szkoły – zarówno w pracy dydaktycznej, jak i wychowawczej;</w:t>
      </w:r>
    </w:p>
    <w:p w:rsidR="009502EA" w:rsidRDefault="009502EA" w:rsidP="009502EA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103"/>
        </w:numPr>
        <w:tabs>
          <w:tab w:val="left" w:pos="720"/>
        </w:tabs>
        <w:spacing w:line="331" w:lineRule="auto"/>
        <w:ind w:right="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angażuje się w tworzenie kultury organizacyjnej </w:t>
      </w:r>
      <w:r>
        <w:rPr>
          <w:rFonts w:ascii="Arial" w:eastAsia="Arial" w:hAnsi="Arial" w:cs="Arial"/>
          <w:sz w:val="24"/>
          <w:szCs w:val="24"/>
        </w:rPr>
        <w:t>w klasie i szkole sprzyjającej kształtowaniu postaw; tworzy atmosferę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zaufania, otwartości i wzajemnego szacunku;</w:t>
      </w:r>
    </w:p>
    <w:p w:rsidR="009502EA" w:rsidRDefault="009502EA" w:rsidP="009502EA">
      <w:pPr>
        <w:spacing w:line="54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103"/>
        </w:numPr>
        <w:tabs>
          <w:tab w:val="left" w:pos="720"/>
        </w:tabs>
        <w:spacing w:line="331" w:lineRule="auto"/>
        <w:ind w:right="8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potrafi </w:t>
      </w:r>
      <w:r>
        <w:rPr>
          <w:rFonts w:ascii="Arial" w:eastAsia="Arial" w:hAnsi="Arial" w:cs="Arial"/>
          <w:b/>
          <w:bCs/>
          <w:sz w:val="24"/>
          <w:szCs w:val="24"/>
        </w:rPr>
        <w:t>zastosować techniki i metody</w:t>
      </w:r>
      <w:r>
        <w:rPr>
          <w:rFonts w:ascii="Arial" w:eastAsia="Arial" w:hAnsi="Arial" w:cs="Arial"/>
          <w:sz w:val="24"/>
          <w:szCs w:val="24"/>
        </w:rPr>
        <w:t xml:space="preserve"> rozwijania myślenia twórczego i postawy innowacyjności w ramach nauczania poszczególnych przedmiotów;</w:t>
      </w:r>
    </w:p>
    <w:p w:rsidR="009502EA" w:rsidRDefault="009502EA" w:rsidP="009502EA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103"/>
        </w:numPr>
        <w:tabs>
          <w:tab w:val="left" w:pos="720"/>
        </w:tabs>
        <w:spacing w:line="331" w:lineRule="auto"/>
        <w:ind w:right="11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dobiera strategie i metody nauczania</w:t>
      </w:r>
      <w:r>
        <w:rPr>
          <w:rFonts w:ascii="Arial" w:eastAsia="Arial" w:hAnsi="Arial" w:cs="Arial"/>
          <w:sz w:val="24"/>
          <w:szCs w:val="24"/>
        </w:rPr>
        <w:t>, które prowadzą do uzewnętrznienia postaw innowacyjności, kreatywności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 umiejętności pracy zespołowej przez uczniów;</w:t>
      </w:r>
    </w:p>
    <w:p w:rsidR="009502EA" w:rsidRDefault="009502EA" w:rsidP="009502EA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10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wspiera uczniów </w:t>
      </w:r>
      <w:r>
        <w:rPr>
          <w:rFonts w:ascii="Arial" w:eastAsia="Arial" w:hAnsi="Arial" w:cs="Arial"/>
          <w:sz w:val="24"/>
          <w:szCs w:val="24"/>
        </w:rPr>
        <w:t>II etapu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edukacyjnego w rozwijaniu postaw w zgodzie z prawidłowościami i wyzwaniami rozwojowymi;</w:t>
      </w: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356" w:lineRule="exact"/>
        <w:rPr>
          <w:sz w:val="20"/>
          <w:szCs w:val="20"/>
        </w:rPr>
      </w:pPr>
    </w:p>
    <w:p w:rsidR="009502EA" w:rsidRDefault="009502EA" w:rsidP="009502EA">
      <w:pPr>
        <w:jc w:val="right"/>
        <w:rPr>
          <w:sz w:val="20"/>
          <w:szCs w:val="20"/>
        </w:rPr>
      </w:pPr>
    </w:p>
    <w:p w:rsidR="009502EA" w:rsidRDefault="009502EA" w:rsidP="009502EA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44256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2540" b="0"/>
            <wp:wrapNone/>
            <wp:docPr id="132" name="Obraz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97" w:lineRule="exact"/>
        <w:rPr>
          <w:sz w:val="20"/>
          <w:szCs w:val="20"/>
        </w:rPr>
      </w:pPr>
    </w:p>
    <w:p w:rsidR="009502EA" w:rsidRDefault="009502EA" w:rsidP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9502EA" w:rsidRDefault="009502EA" w:rsidP="009502EA">
      <w:pPr>
        <w:sectPr w:rsidR="009502EA">
          <w:pgSz w:w="16840" w:h="11906" w:orient="landscape"/>
          <w:pgMar w:top="1440" w:right="1418" w:bottom="158" w:left="1420" w:header="0" w:footer="0" w:gutter="0"/>
          <w:cols w:space="708"/>
        </w:sectPr>
      </w:pPr>
    </w:p>
    <w:p w:rsidR="009502EA" w:rsidRDefault="009502EA" w:rsidP="009502EA">
      <w:pPr>
        <w:spacing w:line="280" w:lineRule="exact"/>
        <w:rPr>
          <w:sz w:val="20"/>
          <w:szCs w:val="20"/>
        </w:rPr>
      </w:pPr>
    </w:p>
    <w:p w:rsidR="009502EA" w:rsidRDefault="009502EA" w:rsidP="002D6B7E">
      <w:pPr>
        <w:numPr>
          <w:ilvl w:val="0"/>
          <w:numId w:val="104"/>
        </w:numPr>
        <w:tabs>
          <w:tab w:val="left" w:pos="720"/>
        </w:tabs>
        <w:spacing w:line="357" w:lineRule="auto"/>
        <w:ind w:right="780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b/>
          <w:bCs/>
          <w:sz w:val="23"/>
          <w:szCs w:val="23"/>
        </w:rPr>
        <w:t xml:space="preserve">ustanawia we współpracy </w:t>
      </w:r>
      <w:r>
        <w:rPr>
          <w:rFonts w:ascii="Arial" w:eastAsia="Arial" w:hAnsi="Arial" w:cs="Arial"/>
          <w:sz w:val="23"/>
          <w:szCs w:val="23"/>
        </w:rPr>
        <w:t>ze wszystkim grupami (rodzice–uczniowie–nauczyciele) jasne</w:t>
      </w:r>
      <w:r>
        <w:rPr>
          <w:rFonts w:ascii="Arial" w:eastAsia="Arial" w:hAnsi="Arial" w:cs="Arial"/>
          <w:b/>
          <w:bCs/>
          <w:sz w:val="23"/>
          <w:szCs w:val="23"/>
        </w:rPr>
        <w:t xml:space="preserve"> zasady zachowania </w:t>
      </w:r>
      <w:r>
        <w:rPr>
          <w:rFonts w:ascii="Arial" w:eastAsia="Arial" w:hAnsi="Arial" w:cs="Arial"/>
          <w:sz w:val="23"/>
          <w:szCs w:val="23"/>
        </w:rPr>
        <w:t>umożliwiające tworzenie atmosfery zaufania, otwartości i wzajemnego szacunku; sam konsekwentnie ich przestrzega;</w:t>
      </w:r>
    </w:p>
    <w:p w:rsidR="009502EA" w:rsidRDefault="009502EA" w:rsidP="002D6B7E">
      <w:pPr>
        <w:numPr>
          <w:ilvl w:val="0"/>
          <w:numId w:val="104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</w:t>
      </w:r>
      <w:r>
        <w:rPr>
          <w:rFonts w:ascii="Arial" w:eastAsia="Arial" w:hAnsi="Arial" w:cs="Arial"/>
          <w:b/>
          <w:bCs/>
          <w:sz w:val="24"/>
          <w:szCs w:val="24"/>
        </w:rPr>
        <w:t>różnorodne formy oceniania</w:t>
      </w:r>
      <w:r>
        <w:rPr>
          <w:rFonts w:ascii="Arial" w:eastAsia="Arial" w:hAnsi="Arial" w:cs="Arial"/>
          <w:sz w:val="24"/>
          <w:szCs w:val="24"/>
        </w:rPr>
        <w:t xml:space="preserve"> (w tym informację zwrotną, samoocenę i ocenę koleżeńską) w celu określania</w:t>
      </w:r>
    </w:p>
    <w:p w:rsidR="009502EA" w:rsidRDefault="009502EA" w:rsidP="009502EA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1"/>
          <w:numId w:val="104"/>
        </w:numPr>
        <w:tabs>
          <w:tab w:val="left" w:pos="840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doceniania postępów ucznia oraz tworzenia kultury uczenia się;</w:t>
      </w:r>
    </w:p>
    <w:p w:rsidR="009502EA" w:rsidRDefault="009502EA" w:rsidP="009502EA">
      <w:pPr>
        <w:spacing w:line="137" w:lineRule="exact"/>
        <w:rPr>
          <w:rFonts w:ascii="Arial" w:eastAsia="Arial" w:hAnsi="Arial" w:cs="Arial"/>
          <w:sz w:val="24"/>
          <w:szCs w:val="24"/>
        </w:rPr>
      </w:pPr>
    </w:p>
    <w:p w:rsidR="009502EA" w:rsidRDefault="009502EA" w:rsidP="002D6B7E">
      <w:pPr>
        <w:numPr>
          <w:ilvl w:val="0"/>
          <w:numId w:val="104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korzysta z bogatych </w:t>
      </w:r>
      <w:r>
        <w:rPr>
          <w:rFonts w:ascii="Arial" w:eastAsia="Arial" w:hAnsi="Arial" w:cs="Arial"/>
          <w:b/>
          <w:bCs/>
          <w:sz w:val="24"/>
          <w:szCs w:val="24"/>
        </w:rPr>
        <w:t>źródeł informacji</w:t>
      </w:r>
      <w:r>
        <w:rPr>
          <w:rFonts w:ascii="Arial" w:eastAsia="Arial" w:hAnsi="Arial" w:cs="Arial"/>
          <w:sz w:val="24"/>
          <w:szCs w:val="24"/>
        </w:rPr>
        <w:t xml:space="preserve"> pod kątem własnego rozwoju i inicjowania działań uczniów na rzecz ich wychowania</w:t>
      </w:r>
    </w:p>
    <w:p w:rsidR="009502EA" w:rsidRDefault="009502EA" w:rsidP="009502EA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1"/>
          <w:numId w:val="104"/>
        </w:numPr>
        <w:tabs>
          <w:tab w:val="left" w:pos="840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kształtowania postaw;</w:t>
      </w:r>
    </w:p>
    <w:p w:rsidR="009502EA" w:rsidRDefault="009502EA" w:rsidP="009502EA">
      <w:pPr>
        <w:spacing w:line="164" w:lineRule="exact"/>
        <w:rPr>
          <w:rFonts w:ascii="Arial" w:eastAsia="Arial" w:hAnsi="Arial" w:cs="Arial"/>
          <w:sz w:val="24"/>
          <w:szCs w:val="24"/>
        </w:rPr>
      </w:pPr>
    </w:p>
    <w:p w:rsidR="009502EA" w:rsidRDefault="009502EA" w:rsidP="002D6B7E">
      <w:pPr>
        <w:numPr>
          <w:ilvl w:val="0"/>
          <w:numId w:val="104"/>
        </w:numPr>
        <w:tabs>
          <w:tab w:val="left" w:pos="720"/>
        </w:tabs>
        <w:spacing w:line="336" w:lineRule="auto"/>
        <w:ind w:right="5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podtrzymuje – jako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moderator i </w:t>
      </w:r>
      <w:proofErr w:type="spellStart"/>
      <w:r>
        <w:rPr>
          <w:rFonts w:ascii="Arial" w:eastAsia="Arial" w:hAnsi="Arial" w:cs="Arial"/>
          <w:b/>
          <w:bCs/>
          <w:sz w:val="24"/>
          <w:szCs w:val="24"/>
        </w:rPr>
        <w:t>facylitator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– motywację uczniów do samorozwoju w obszarze wskazanych kompetencji kluczowych.</w:t>
      </w:r>
    </w:p>
    <w:p w:rsidR="009502EA" w:rsidRDefault="009502EA" w:rsidP="009502EA">
      <w:pPr>
        <w:spacing w:line="257" w:lineRule="exact"/>
        <w:rPr>
          <w:sz w:val="20"/>
          <w:szCs w:val="20"/>
        </w:rPr>
      </w:pPr>
    </w:p>
    <w:p w:rsidR="009502EA" w:rsidRDefault="009502EA" w:rsidP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9502EA" w:rsidRDefault="009502EA" w:rsidP="009502EA">
      <w:pPr>
        <w:spacing w:line="282" w:lineRule="exact"/>
        <w:rPr>
          <w:sz w:val="20"/>
          <w:szCs w:val="20"/>
        </w:rPr>
      </w:pPr>
    </w:p>
    <w:p w:rsidR="009502EA" w:rsidRDefault="009502EA" w:rsidP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9502EA" w:rsidRDefault="009502EA" w:rsidP="009502EA">
      <w:pPr>
        <w:spacing w:line="287" w:lineRule="exact"/>
        <w:rPr>
          <w:sz w:val="20"/>
          <w:szCs w:val="20"/>
        </w:rPr>
      </w:pPr>
    </w:p>
    <w:p w:rsidR="009502EA" w:rsidRDefault="009502EA" w:rsidP="002D6B7E">
      <w:pPr>
        <w:numPr>
          <w:ilvl w:val="0"/>
          <w:numId w:val="105"/>
        </w:numPr>
        <w:tabs>
          <w:tab w:val="left" w:pos="720"/>
        </w:tabs>
        <w:spacing w:line="331" w:lineRule="auto"/>
        <w:ind w:right="5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gotowy do kompleksowego (poznawczego i osobowościowego) </w:t>
      </w:r>
      <w:r>
        <w:rPr>
          <w:rFonts w:ascii="Arial" w:eastAsia="Arial" w:hAnsi="Arial" w:cs="Arial"/>
          <w:b/>
          <w:bCs/>
          <w:sz w:val="24"/>
          <w:szCs w:val="24"/>
        </w:rPr>
        <w:t>wspierania uczniów w kształtowaniu właściwych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postaw</w:t>
      </w:r>
      <w:r>
        <w:rPr>
          <w:rFonts w:ascii="Arial" w:eastAsia="Arial" w:hAnsi="Arial" w:cs="Arial"/>
          <w:sz w:val="24"/>
          <w:szCs w:val="24"/>
        </w:rPr>
        <w:t>;</w:t>
      </w:r>
    </w:p>
    <w:p w:rsidR="009502EA" w:rsidRDefault="009502EA" w:rsidP="009502EA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105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dostrzega </w:t>
      </w:r>
      <w:r>
        <w:rPr>
          <w:rFonts w:ascii="Arial" w:eastAsia="Arial" w:hAnsi="Arial" w:cs="Arial"/>
          <w:b/>
          <w:bCs/>
          <w:sz w:val="24"/>
          <w:szCs w:val="24"/>
        </w:rPr>
        <w:t>potrzebę kształtowania postaw</w:t>
      </w:r>
      <w:r>
        <w:rPr>
          <w:rFonts w:ascii="Arial" w:eastAsia="Arial" w:hAnsi="Arial" w:cs="Arial"/>
          <w:sz w:val="24"/>
          <w:szCs w:val="24"/>
        </w:rPr>
        <w:t xml:space="preserve"> i ich wpływ na proces uczenia oraz powodzenie uczniów w dorosłym życiu;</w:t>
      </w:r>
    </w:p>
    <w:p w:rsidR="009502EA" w:rsidRDefault="009502EA" w:rsidP="009502EA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105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angażuje się w tworzenie w klasie i szkole </w:t>
      </w:r>
      <w:r>
        <w:rPr>
          <w:rFonts w:ascii="Arial" w:eastAsia="Arial" w:hAnsi="Arial" w:cs="Arial"/>
          <w:b/>
          <w:bCs/>
          <w:sz w:val="24"/>
          <w:szCs w:val="24"/>
        </w:rPr>
        <w:t>atmosfery zaufania, otwartości i wzajemnego szacunku</w:t>
      </w:r>
      <w:r>
        <w:rPr>
          <w:rFonts w:ascii="Arial" w:eastAsia="Arial" w:hAnsi="Arial" w:cs="Arial"/>
          <w:sz w:val="24"/>
          <w:szCs w:val="24"/>
        </w:rPr>
        <w:t>;</w:t>
      </w:r>
    </w:p>
    <w:p w:rsidR="009502EA" w:rsidRDefault="009502EA" w:rsidP="009502EA">
      <w:pPr>
        <w:spacing w:line="284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105"/>
        </w:numPr>
        <w:tabs>
          <w:tab w:val="left" w:pos="720"/>
        </w:tabs>
        <w:spacing w:line="333" w:lineRule="auto"/>
        <w:ind w:right="2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gotowy podejmować </w:t>
      </w:r>
      <w:r>
        <w:rPr>
          <w:rFonts w:ascii="Arial" w:eastAsia="Arial" w:hAnsi="Arial" w:cs="Arial"/>
          <w:b/>
          <w:bCs/>
          <w:sz w:val="24"/>
          <w:szCs w:val="24"/>
        </w:rPr>
        <w:t>działania na rzecz propagowania</w:t>
      </w:r>
      <w:r>
        <w:rPr>
          <w:rFonts w:ascii="Arial" w:eastAsia="Arial" w:hAnsi="Arial" w:cs="Arial"/>
          <w:sz w:val="24"/>
          <w:szCs w:val="24"/>
        </w:rPr>
        <w:t xml:space="preserve"> idei kształtowania innowacyjności, kreatywności i umiejętności pracy zespołowej uczniów;</w:t>
      </w:r>
    </w:p>
    <w:p w:rsidR="009502EA" w:rsidRDefault="009502EA" w:rsidP="009502EA">
      <w:pPr>
        <w:spacing w:line="291" w:lineRule="exact"/>
        <w:rPr>
          <w:sz w:val="20"/>
          <w:szCs w:val="20"/>
        </w:rPr>
      </w:pPr>
    </w:p>
    <w:p w:rsidR="009502EA" w:rsidRDefault="009502EA" w:rsidP="009502EA">
      <w:pPr>
        <w:jc w:val="right"/>
        <w:rPr>
          <w:sz w:val="20"/>
          <w:szCs w:val="20"/>
        </w:rPr>
      </w:pPr>
    </w:p>
    <w:p w:rsidR="009502EA" w:rsidRDefault="009502EA" w:rsidP="009502EA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46304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2540" b="0"/>
            <wp:wrapNone/>
            <wp:docPr id="130" name="Obraz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00" w:lineRule="exact"/>
        <w:rPr>
          <w:sz w:val="20"/>
          <w:szCs w:val="20"/>
        </w:rPr>
      </w:pPr>
    </w:p>
    <w:p w:rsidR="009502EA" w:rsidRDefault="009502EA" w:rsidP="009502EA">
      <w:pPr>
        <w:spacing w:line="297" w:lineRule="exact"/>
        <w:rPr>
          <w:sz w:val="20"/>
          <w:szCs w:val="20"/>
        </w:rPr>
      </w:pPr>
    </w:p>
    <w:p w:rsidR="009502EA" w:rsidRDefault="009502EA" w:rsidP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9502EA" w:rsidRDefault="009502EA" w:rsidP="009502EA">
      <w:pPr>
        <w:sectPr w:rsidR="009502EA">
          <w:pgSz w:w="16840" w:h="11906" w:orient="landscape"/>
          <w:pgMar w:top="1440" w:right="1418" w:bottom="158" w:left="1420" w:header="0" w:footer="0" w:gutter="0"/>
          <w:cols w:space="708"/>
        </w:sectPr>
      </w:pPr>
    </w:p>
    <w:p w:rsidR="009502EA" w:rsidRDefault="009502EA" w:rsidP="009502EA">
      <w:pPr>
        <w:spacing w:line="280" w:lineRule="exact"/>
        <w:rPr>
          <w:sz w:val="20"/>
          <w:szCs w:val="20"/>
        </w:rPr>
      </w:pPr>
    </w:p>
    <w:p w:rsidR="009502EA" w:rsidRDefault="009502EA" w:rsidP="002D6B7E">
      <w:pPr>
        <w:numPr>
          <w:ilvl w:val="0"/>
          <w:numId w:val="106"/>
        </w:numPr>
        <w:tabs>
          <w:tab w:val="left" w:pos="720"/>
        </w:tabs>
        <w:spacing w:line="331" w:lineRule="auto"/>
        <w:ind w:right="3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</w:t>
      </w:r>
      <w:r>
        <w:rPr>
          <w:rFonts w:ascii="Arial" w:eastAsia="Arial" w:hAnsi="Arial" w:cs="Arial"/>
          <w:b/>
          <w:bCs/>
          <w:sz w:val="24"/>
          <w:szCs w:val="24"/>
        </w:rPr>
        <w:t>świadomy znaczenia stosowanych strategii, metod i form oceniania</w:t>
      </w:r>
      <w:r>
        <w:rPr>
          <w:rFonts w:ascii="Arial" w:eastAsia="Arial" w:hAnsi="Arial" w:cs="Arial"/>
          <w:sz w:val="24"/>
          <w:szCs w:val="24"/>
        </w:rPr>
        <w:t xml:space="preserve"> praz nauczania w kształtowaniu kompetencji kluczowych;</w:t>
      </w:r>
    </w:p>
    <w:p w:rsidR="009502EA" w:rsidRDefault="009502EA" w:rsidP="009502EA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106"/>
        </w:numPr>
        <w:tabs>
          <w:tab w:val="left" w:pos="720"/>
        </w:tabs>
        <w:spacing w:line="343" w:lineRule="auto"/>
        <w:ind w:right="1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dokonuje </w:t>
      </w:r>
      <w:r>
        <w:rPr>
          <w:rFonts w:ascii="Arial" w:eastAsia="Arial" w:hAnsi="Arial" w:cs="Arial"/>
          <w:b/>
          <w:bCs/>
          <w:sz w:val="24"/>
          <w:szCs w:val="24"/>
        </w:rPr>
        <w:t>ewaluacji podejmowanych działań i stosowanych metod</w:t>
      </w:r>
      <w:r>
        <w:rPr>
          <w:rFonts w:ascii="Arial" w:eastAsia="Arial" w:hAnsi="Arial" w:cs="Arial"/>
          <w:sz w:val="24"/>
          <w:szCs w:val="24"/>
        </w:rPr>
        <w:t xml:space="preserve"> służących kształtowaniu kompetencji innowacyjności, kreatywności i umiejętności pracy zespołowej; włącza w proces zbierania informacji uczniów, rodziców, innych nauczycieli, pracowników szkoły </w:t>
      </w:r>
      <w:proofErr w:type="spellStart"/>
      <w:r>
        <w:rPr>
          <w:rFonts w:ascii="Arial" w:eastAsia="Arial" w:hAnsi="Arial" w:cs="Arial"/>
          <w:sz w:val="24"/>
          <w:szCs w:val="24"/>
        </w:rPr>
        <w:t>itp</w:t>
      </w:r>
      <w:proofErr w:type="spellEnd"/>
      <w:r>
        <w:rPr>
          <w:rFonts w:ascii="Arial" w:eastAsia="Arial" w:hAnsi="Arial" w:cs="Arial"/>
          <w:sz w:val="24"/>
          <w:szCs w:val="24"/>
        </w:rPr>
        <w:t>;</w:t>
      </w:r>
    </w:p>
    <w:p w:rsidR="009502EA" w:rsidRDefault="009502EA" w:rsidP="009502EA">
      <w:pPr>
        <w:spacing w:line="45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106"/>
        </w:numPr>
        <w:tabs>
          <w:tab w:val="left" w:pos="720"/>
        </w:tabs>
        <w:spacing w:line="331" w:lineRule="auto"/>
        <w:ind w:right="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dokonuje </w:t>
      </w:r>
      <w:r>
        <w:rPr>
          <w:rFonts w:ascii="Arial" w:eastAsia="Arial" w:hAnsi="Arial" w:cs="Arial"/>
          <w:b/>
          <w:bCs/>
          <w:sz w:val="24"/>
          <w:szCs w:val="24"/>
        </w:rPr>
        <w:t>krytycznej analizy zebranych informacji</w:t>
      </w:r>
      <w:r>
        <w:rPr>
          <w:rFonts w:ascii="Arial" w:eastAsia="Arial" w:hAnsi="Arial" w:cs="Arial"/>
          <w:sz w:val="24"/>
          <w:szCs w:val="24"/>
        </w:rPr>
        <w:t>; wprowadza zmiany w stosowanych przez siebie strategiach i metodach kształtowania postaw;</w:t>
      </w:r>
    </w:p>
    <w:p w:rsidR="009502EA" w:rsidRDefault="009502EA" w:rsidP="009502EA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106"/>
        </w:numPr>
        <w:tabs>
          <w:tab w:val="left" w:pos="720"/>
        </w:tabs>
        <w:spacing w:line="331" w:lineRule="auto"/>
        <w:ind w:right="8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poddaje weryfikacji </w:t>
      </w:r>
      <w:r>
        <w:rPr>
          <w:rFonts w:ascii="Arial" w:eastAsia="Arial" w:hAnsi="Arial" w:cs="Arial"/>
          <w:b/>
          <w:bCs/>
          <w:sz w:val="24"/>
          <w:szCs w:val="24"/>
        </w:rPr>
        <w:t>przebieg i efekty swojej pracy</w:t>
      </w:r>
      <w:r>
        <w:rPr>
          <w:rFonts w:ascii="Arial" w:eastAsia="Arial" w:hAnsi="Arial" w:cs="Arial"/>
          <w:sz w:val="24"/>
          <w:szCs w:val="24"/>
        </w:rPr>
        <w:t xml:space="preserve"> oraz wyciąga wnioski służące dalszemu doskonaleniu w zakresie kształtowania kompetencji innowacyjności, kreatywności i umiejętności pracy zespołowej wśród uczniów.</w:t>
      </w:r>
    </w:p>
    <w:p w:rsidR="009502EA" w:rsidRDefault="009502EA" w:rsidP="009502EA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9502EA" w:rsidRDefault="009502EA" w:rsidP="002D6B7E">
      <w:pPr>
        <w:numPr>
          <w:ilvl w:val="0"/>
          <w:numId w:val="106"/>
        </w:numPr>
        <w:tabs>
          <w:tab w:val="left" w:pos="720"/>
        </w:tabs>
        <w:spacing w:line="340" w:lineRule="auto"/>
        <w:ind w:right="1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podejmuje </w:t>
      </w:r>
      <w:r>
        <w:rPr>
          <w:rFonts w:ascii="Arial" w:eastAsia="Arial" w:hAnsi="Arial" w:cs="Arial"/>
          <w:b/>
          <w:bCs/>
          <w:sz w:val="24"/>
          <w:szCs w:val="24"/>
        </w:rPr>
        <w:t>współpracę z różnymi osobami,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instytucjami i organizacjami</w:t>
      </w:r>
      <w:r>
        <w:rPr>
          <w:rFonts w:ascii="Arial" w:eastAsia="Arial" w:hAnsi="Arial" w:cs="Arial"/>
          <w:sz w:val="24"/>
          <w:szCs w:val="24"/>
        </w:rPr>
        <w:t xml:space="preserve"> w celu kształtowania postaw innowacyjności, kreatywności i umiejętności pracy zespołowej (np. z rodzicami, przedstawicielami lokalnych społeczności, ośrodkami kultury, nauki itp.).</w:t>
      </w:r>
    </w:p>
    <w:p w:rsidR="009502EA" w:rsidRDefault="009502EA" w:rsidP="009502EA">
      <w:pPr>
        <w:spacing w:line="291" w:lineRule="exact"/>
        <w:rPr>
          <w:sz w:val="20"/>
          <w:szCs w:val="20"/>
        </w:rPr>
      </w:pPr>
    </w:p>
    <w:p w:rsidR="009502EA" w:rsidRDefault="009502EA" w:rsidP="009502EA">
      <w:pPr>
        <w:spacing w:line="297" w:lineRule="exact"/>
        <w:rPr>
          <w:sz w:val="20"/>
          <w:szCs w:val="20"/>
        </w:rPr>
      </w:pPr>
    </w:p>
    <w:p w:rsidR="009502EA" w:rsidRDefault="009502EA" w:rsidP="009502EA">
      <w:pPr>
        <w:jc w:val="center"/>
        <w:rPr>
          <w:rFonts w:ascii="Arial" w:eastAsia="Arial" w:hAnsi="Arial" w:cs="Arial"/>
          <w:sz w:val="18"/>
          <w:szCs w:val="18"/>
        </w:rPr>
      </w:pPr>
    </w:p>
    <w:p w:rsidR="009502EA" w:rsidRDefault="009502EA" w:rsidP="009502EA">
      <w:pPr>
        <w:jc w:val="center"/>
        <w:rPr>
          <w:rFonts w:ascii="Arial" w:eastAsia="Arial" w:hAnsi="Arial" w:cs="Arial"/>
          <w:sz w:val="18"/>
          <w:szCs w:val="18"/>
        </w:rPr>
      </w:pPr>
    </w:p>
    <w:p w:rsidR="009502EA" w:rsidRDefault="009502EA" w:rsidP="009502EA">
      <w:pPr>
        <w:jc w:val="center"/>
        <w:rPr>
          <w:rFonts w:ascii="Arial" w:eastAsia="Arial" w:hAnsi="Arial" w:cs="Arial"/>
          <w:sz w:val="18"/>
          <w:szCs w:val="18"/>
        </w:rPr>
      </w:pPr>
    </w:p>
    <w:p w:rsidR="009502EA" w:rsidRDefault="009502EA" w:rsidP="009502EA">
      <w:pPr>
        <w:jc w:val="center"/>
        <w:rPr>
          <w:rFonts w:ascii="Arial" w:eastAsia="Arial" w:hAnsi="Arial" w:cs="Arial"/>
          <w:sz w:val="18"/>
          <w:szCs w:val="18"/>
        </w:rPr>
      </w:pPr>
    </w:p>
    <w:p w:rsidR="009502EA" w:rsidRDefault="009502EA" w:rsidP="009502EA">
      <w:pPr>
        <w:jc w:val="center"/>
        <w:rPr>
          <w:rFonts w:ascii="Arial" w:eastAsia="Arial" w:hAnsi="Arial" w:cs="Arial"/>
          <w:sz w:val="18"/>
          <w:szCs w:val="18"/>
        </w:rPr>
      </w:pPr>
    </w:p>
    <w:p w:rsidR="009502EA" w:rsidRDefault="009502EA" w:rsidP="009502EA">
      <w:pPr>
        <w:jc w:val="center"/>
        <w:rPr>
          <w:rFonts w:ascii="Arial" w:eastAsia="Arial" w:hAnsi="Arial" w:cs="Arial"/>
          <w:sz w:val="18"/>
          <w:szCs w:val="18"/>
        </w:rPr>
      </w:pPr>
    </w:p>
    <w:p w:rsidR="009502EA" w:rsidRDefault="009502EA" w:rsidP="009502EA">
      <w:pPr>
        <w:jc w:val="center"/>
        <w:rPr>
          <w:rFonts w:ascii="Arial" w:eastAsia="Arial" w:hAnsi="Arial" w:cs="Arial"/>
          <w:sz w:val="18"/>
          <w:szCs w:val="18"/>
        </w:rPr>
      </w:pPr>
    </w:p>
    <w:p w:rsidR="009502EA" w:rsidRDefault="009502EA" w:rsidP="009502EA">
      <w:pPr>
        <w:jc w:val="center"/>
        <w:rPr>
          <w:rFonts w:ascii="Arial" w:eastAsia="Arial" w:hAnsi="Arial" w:cs="Arial"/>
          <w:sz w:val="18"/>
          <w:szCs w:val="18"/>
        </w:rPr>
      </w:pPr>
    </w:p>
    <w:p w:rsidR="009502EA" w:rsidRDefault="00AA1173" w:rsidP="00F1185E">
      <w:pPr>
        <w:rPr>
          <w:rFonts w:ascii="Arial" w:eastAsia="Arial" w:hAnsi="Arial" w:cs="Arial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749376" behindDoc="1" locked="0" layoutInCell="0" allowOverlap="1" wp14:anchorId="4D735130" wp14:editId="5BFE883C">
            <wp:simplePos x="0" y="0"/>
            <wp:positionH relativeFrom="column">
              <wp:posOffset>1991360</wp:posOffset>
            </wp:positionH>
            <wp:positionV relativeFrom="paragraph">
              <wp:posOffset>80645</wp:posOffset>
            </wp:positionV>
            <wp:extent cx="4912360" cy="693420"/>
            <wp:effectExtent l="0" t="0" r="2540" b="0"/>
            <wp:wrapNone/>
            <wp:docPr id="145" name="Obraz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02EA" w:rsidRDefault="009502EA" w:rsidP="009502EA">
      <w:pPr>
        <w:jc w:val="center"/>
        <w:rPr>
          <w:rFonts w:ascii="Arial" w:eastAsia="Arial" w:hAnsi="Arial" w:cs="Arial"/>
          <w:sz w:val="18"/>
          <w:szCs w:val="18"/>
        </w:rPr>
      </w:pPr>
    </w:p>
    <w:p w:rsidR="009502EA" w:rsidRDefault="009502EA" w:rsidP="00F1185E">
      <w:pPr>
        <w:rPr>
          <w:rFonts w:ascii="Arial" w:eastAsia="Arial" w:hAnsi="Arial" w:cs="Arial"/>
          <w:sz w:val="18"/>
          <w:szCs w:val="18"/>
        </w:rPr>
      </w:pPr>
    </w:p>
    <w:p w:rsidR="009502EA" w:rsidRPr="00F1185E" w:rsidRDefault="009502EA" w:rsidP="00AA1173">
      <w:pPr>
        <w:rPr>
          <w:rFonts w:ascii="Arial" w:eastAsia="Arial" w:hAnsi="Arial" w:cs="Arial"/>
          <w:szCs w:val="18"/>
        </w:rPr>
      </w:pPr>
    </w:p>
    <w:p w:rsidR="009502EA" w:rsidRDefault="009502EA" w:rsidP="00AA1173">
      <w:pPr>
        <w:rPr>
          <w:rFonts w:ascii="Arial" w:eastAsia="Arial" w:hAnsi="Arial" w:cs="Arial"/>
          <w:sz w:val="18"/>
          <w:szCs w:val="18"/>
        </w:rPr>
      </w:pPr>
    </w:p>
    <w:p w:rsidR="009502EA" w:rsidRDefault="009502EA" w:rsidP="009502EA">
      <w:pPr>
        <w:jc w:val="center"/>
        <w:rPr>
          <w:rFonts w:ascii="Arial" w:eastAsia="Arial" w:hAnsi="Arial" w:cs="Arial"/>
          <w:sz w:val="18"/>
          <w:szCs w:val="18"/>
        </w:rPr>
      </w:pPr>
    </w:p>
    <w:p w:rsidR="009502EA" w:rsidRDefault="009502EA" w:rsidP="009502EA">
      <w:pPr>
        <w:rPr>
          <w:rFonts w:ascii="Arial" w:eastAsia="Arial" w:hAnsi="Arial" w:cs="Arial"/>
          <w:sz w:val="18"/>
          <w:szCs w:val="18"/>
        </w:rPr>
      </w:pPr>
    </w:p>
    <w:p w:rsidR="009502EA" w:rsidRDefault="009502EA" w:rsidP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9502EA" w:rsidRDefault="009502EA">
      <w:pPr>
        <w:rPr>
          <w:rFonts w:ascii="Arial" w:eastAsia="Arial" w:hAnsi="Arial" w:cs="Arial"/>
          <w:b/>
          <w:bCs/>
          <w:sz w:val="32"/>
          <w:szCs w:val="32"/>
        </w:rPr>
      </w:pPr>
    </w:p>
    <w:p w:rsidR="009502EA" w:rsidRDefault="009502EA">
      <w:pPr>
        <w:rPr>
          <w:rFonts w:ascii="Arial" w:eastAsia="Arial" w:hAnsi="Arial" w:cs="Arial"/>
          <w:b/>
          <w:bCs/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br w:type="page"/>
      </w:r>
    </w:p>
    <w:p w:rsidR="009502EA" w:rsidRDefault="009502EA">
      <w:pPr>
        <w:ind w:left="4"/>
        <w:rPr>
          <w:rFonts w:ascii="Arial" w:eastAsia="Arial" w:hAnsi="Arial" w:cs="Arial"/>
          <w:b/>
          <w:bCs/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lastRenderedPageBreak/>
        <w:t>Trzeci etap edukacyjny:</w:t>
      </w:r>
    </w:p>
    <w:p w:rsidR="00EF4C01" w:rsidRPr="009502EA" w:rsidRDefault="009502EA">
      <w:pPr>
        <w:ind w:left="4"/>
        <w:rPr>
          <w:sz w:val="36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Profil kompetencyjny ucznia</w:t>
      </w:r>
      <w:r w:rsidR="00F1185E">
        <w:rPr>
          <w:rFonts w:ascii="Arial" w:eastAsia="Arial" w:hAnsi="Arial" w:cs="Arial"/>
          <w:b/>
          <w:bCs/>
          <w:sz w:val="44"/>
          <w:szCs w:val="32"/>
          <w:vertAlign w:val="superscript"/>
        </w:rPr>
        <w:t>10</w:t>
      </w:r>
      <w:r>
        <w:rPr>
          <w:rFonts w:ascii="Arial" w:eastAsia="Arial" w:hAnsi="Arial" w:cs="Arial"/>
          <w:b/>
          <w:bCs/>
          <w:sz w:val="44"/>
          <w:szCs w:val="32"/>
        </w:rPr>
        <w:t>:</w:t>
      </w:r>
    </w:p>
    <w:p w:rsidR="00EF4C01" w:rsidRDefault="00EF4C01">
      <w:pPr>
        <w:spacing w:line="353" w:lineRule="exact"/>
        <w:rPr>
          <w:sz w:val="20"/>
          <w:szCs w:val="20"/>
        </w:rPr>
      </w:pPr>
    </w:p>
    <w:p w:rsidR="00EF4C01" w:rsidRDefault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EF4C01" w:rsidRDefault="00EF4C01">
      <w:pPr>
        <w:spacing w:line="282" w:lineRule="exact"/>
        <w:rPr>
          <w:sz w:val="20"/>
          <w:szCs w:val="20"/>
        </w:rPr>
      </w:pPr>
    </w:p>
    <w:p w:rsidR="00EF4C01" w:rsidRDefault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EF4C01" w:rsidRDefault="00EF4C01">
      <w:pPr>
        <w:spacing w:line="287" w:lineRule="exact"/>
        <w:rPr>
          <w:sz w:val="20"/>
          <w:szCs w:val="20"/>
        </w:rPr>
      </w:pPr>
    </w:p>
    <w:p w:rsidR="00EF4C01" w:rsidRDefault="009502EA">
      <w:pPr>
        <w:numPr>
          <w:ilvl w:val="0"/>
          <w:numId w:val="14"/>
        </w:numPr>
        <w:tabs>
          <w:tab w:val="left" w:pos="724"/>
        </w:tabs>
        <w:spacing w:line="333" w:lineRule="auto"/>
        <w:ind w:left="724" w:right="3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wie, na czym polega </w:t>
      </w:r>
      <w:r>
        <w:rPr>
          <w:rFonts w:ascii="Arial" w:eastAsia="Arial" w:hAnsi="Arial" w:cs="Arial"/>
          <w:b/>
          <w:bCs/>
          <w:sz w:val="24"/>
          <w:szCs w:val="24"/>
        </w:rPr>
        <w:t>praca zespołowa</w:t>
      </w:r>
      <w:r>
        <w:rPr>
          <w:rFonts w:ascii="Arial" w:eastAsia="Arial" w:hAnsi="Arial" w:cs="Arial"/>
          <w:sz w:val="24"/>
          <w:szCs w:val="24"/>
        </w:rPr>
        <w:t xml:space="preserve"> oraz wskazuje towarzyszące jej zjawiska (podejmowanie decyzji, konflikt, postawa asertywna);</w:t>
      </w:r>
    </w:p>
    <w:p w:rsidR="00EF4C01" w:rsidRDefault="00EF4C01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14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różne </w:t>
      </w:r>
      <w:r>
        <w:rPr>
          <w:rFonts w:ascii="Arial" w:eastAsia="Arial" w:hAnsi="Arial" w:cs="Arial"/>
          <w:b/>
          <w:bCs/>
          <w:sz w:val="24"/>
          <w:szCs w:val="24"/>
        </w:rPr>
        <w:t>formy współpracy</w:t>
      </w:r>
      <w:r>
        <w:rPr>
          <w:rFonts w:ascii="Arial" w:eastAsia="Arial" w:hAnsi="Arial" w:cs="Arial"/>
          <w:sz w:val="24"/>
          <w:szCs w:val="24"/>
        </w:rPr>
        <w:t xml:space="preserve"> w grupie;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14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wymienia </w:t>
      </w:r>
      <w:r>
        <w:rPr>
          <w:rFonts w:ascii="Arial" w:eastAsia="Arial" w:hAnsi="Arial" w:cs="Arial"/>
          <w:b/>
          <w:bCs/>
          <w:sz w:val="24"/>
          <w:szCs w:val="24"/>
        </w:rPr>
        <w:t>zasady regulujące pracę zespołową</w:t>
      </w:r>
      <w:r>
        <w:rPr>
          <w:rFonts w:ascii="Arial" w:eastAsia="Arial" w:hAnsi="Arial" w:cs="Arial"/>
          <w:sz w:val="24"/>
          <w:szCs w:val="24"/>
        </w:rPr>
        <w:t xml:space="preserve"> i rozumie ich znaczenie;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14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podstawowe zasady </w:t>
      </w:r>
      <w:r>
        <w:rPr>
          <w:rFonts w:ascii="Arial" w:eastAsia="Arial" w:hAnsi="Arial" w:cs="Arial"/>
          <w:b/>
          <w:bCs/>
          <w:sz w:val="24"/>
          <w:szCs w:val="24"/>
        </w:rPr>
        <w:t>komunikacji interpersonalnej</w:t>
      </w:r>
      <w:r>
        <w:rPr>
          <w:rFonts w:ascii="Arial" w:eastAsia="Arial" w:hAnsi="Arial" w:cs="Arial"/>
          <w:sz w:val="24"/>
          <w:szCs w:val="24"/>
        </w:rPr>
        <w:t>;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14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swoje </w:t>
      </w:r>
      <w:r>
        <w:rPr>
          <w:rFonts w:ascii="Arial" w:eastAsia="Arial" w:hAnsi="Arial" w:cs="Arial"/>
          <w:b/>
          <w:bCs/>
          <w:sz w:val="24"/>
          <w:szCs w:val="24"/>
        </w:rPr>
        <w:t>mocne i słabe strony</w:t>
      </w:r>
      <w:r>
        <w:rPr>
          <w:rFonts w:ascii="Arial" w:eastAsia="Arial" w:hAnsi="Arial" w:cs="Arial"/>
          <w:sz w:val="24"/>
          <w:szCs w:val="24"/>
        </w:rPr>
        <w:t xml:space="preserve"> warunkujące udział w działaniach zespołowych;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14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</w:t>
      </w:r>
      <w:r>
        <w:rPr>
          <w:rFonts w:ascii="Arial" w:eastAsia="Arial" w:hAnsi="Arial" w:cs="Arial"/>
          <w:b/>
          <w:bCs/>
          <w:sz w:val="24"/>
          <w:szCs w:val="24"/>
        </w:rPr>
        <w:t>czynniki wspierające lub ograniczające</w:t>
      </w:r>
      <w:r>
        <w:rPr>
          <w:rFonts w:ascii="Arial" w:eastAsia="Arial" w:hAnsi="Arial" w:cs="Arial"/>
          <w:sz w:val="24"/>
          <w:szCs w:val="24"/>
        </w:rPr>
        <w:t xml:space="preserve"> pracę zespołową, a także rozwój kreatywności i innowacyjności;</w:t>
      </w:r>
    </w:p>
    <w:p w:rsidR="00EF4C01" w:rsidRDefault="00EF4C01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14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sposoby </w:t>
      </w:r>
      <w:r>
        <w:rPr>
          <w:rFonts w:ascii="Arial" w:eastAsia="Arial" w:hAnsi="Arial" w:cs="Arial"/>
          <w:b/>
          <w:bCs/>
          <w:sz w:val="24"/>
          <w:szCs w:val="24"/>
        </w:rPr>
        <w:t>radzenia sobie z trudnościami</w:t>
      </w:r>
      <w:r>
        <w:rPr>
          <w:rFonts w:ascii="Arial" w:eastAsia="Arial" w:hAnsi="Arial" w:cs="Arial"/>
          <w:sz w:val="24"/>
          <w:szCs w:val="24"/>
        </w:rPr>
        <w:t xml:space="preserve"> podczas realizowania własnych pomysłów;</w:t>
      </w:r>
    </w:p>
    <w:p w:rsidR="00EF4C01" w:rsidRDefault="00EF4C01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numPr>
          <w:ilvl w:val="0"/>
          <w:numId w:val="14"/>
        </w:numPr>
        <w:tabs>
          <w:tab w:val="left" w:pos="724"/>
        </w:tabs>
        <w:spacing w:line="333" w:lineRule="auto"/>
        <w:ind w:left="724" w:right="5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rozumie i wyjaśnia </w:t>
      </w:r>
      <w:r>
        <w:rPr>
          <w:rFonts w:ascii="Arial" w:eastAsia="Arial" w:hAnsi="Arial" w:cs="Arial"/>
          <w:b/>
          <w:bCs/>
          <w:sz w:val="24"/>
          <w:szCs w:val="24"/>
        </w:rPr>
        <w:t>znaczenie pracy zespołowej, kreatywności i innowacyjności</w:t>
      </w:r>
      <w:r>
        <w:rPr>
          <w:rFonts w:ascii="Arial" w:eastAsia="Arial" w:hAnsi="Arial" w:cs="Arial"/>
          <w:sz w:val="24"/>
          <w:szCs w:val="24"/>
        </w:rPr>
        <w:t xml:space="preserve"> w odniesieniu do siebie samego, jak i całego społeczeństwa, również przez przywołanie wybranych przez siebie przykładów;</w:t>
      </w: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0592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122555</wp:posOffset>
                </wp:positionV>
                <wp:extent cx="1828800" cy="0"/>
                <wp:effectExtent l="0" t="0" r="0" b="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2" o:spid="_x0000_s105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9.65pt" to="144pt,9.65pt" o:allowincell="f" strokecolor="#000000" strokeweight="0.5999pt"/>
            </w:pict>
          </mc:Fallback>
        </mc:AlternateContent>
      </w:r>
    </w:p>
    <w:p w:rsidR="00EF4C01" w:rsidRDefault="00EF4C01">
      <w:pPr>
        <w:spacing w:line="290" w:lineRule="exact"/>
        <w:rPr>
          <w:sz w:val="20"/>
          <w:szCs w:val="20"/>
        </w:rPr>
      </w:pPr>
    </w:p>
    <w:p w:rsidR="00EF4C01" w:rsidRDefault="00F1185E" w:rsidP="002D6B7E">
      <w:pPr>
        <w:tabs>
          <w:tab w:val="left" w:pos="131"/>
        </w:tabs>
        <w:spacing w:line="215" w:lineRule="auto"/>
        <w:ind w:right="260"/>
        <w:jc w:val="both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 xml:space="preserve">10 </w:t>
      </w:r>
      <w:r w:rsidR="009502EA">
        <w:rPr>
          <w:rFonts w:ascii="Arial" w:eastAsia="Arial" w:hAnsi="Arial" w:cs="Arial"/>
          <w:sz w:val="20"/>
          <w:szCs w:val="20"/>
        </w:rPr>
        <w:t>Oprac. na podstawie: E. Filipiak, M. Wiśniewska, dz. cyt. oraz Rozporządzenia Ministra Edukacji Narodowej z dn. 27 sierpnia 2012 r. w sprawie podstawy programowej wychowania przedszkolnego oraz kształcenia ogólnego w poszczególnych typach szkół (Dz.U. z 2012 r. poz. 977 z późn. zm.). Profil – w celu zachowania spójności z wcześniejszymi etapami kształcenia realizowanymi według nowej podstawy programowej – obejmuje też częściowo zapisy z</w:t>
      </w:r>
      <w:r w:rsidR="002D6B7E">
        <w:rPr>
          <w:rFonts w:ascii="Arial" w:eastAsia="Arial" w:hAnsi="Arial" w:cs="Arial"/>
          <w:sz w:val="26"/>
          <w:szCs w:val="26"/>
          <w:vertAlign w:val="superscript"/>
        </w:rPr>
        <w:t xml:space="preserve"> </w:t>
      </w:r>
      <w:r w:rsidR="009502EA">
        <w:rPr>
          <w:rFonts w:ascii="Arial" w:eastAsia="Arial" w:hAnsi="Arial" w:cs="Arial"/>
          <w:sz w:val="18"/>
          <w:szCs w:val="18"/>
        </w:rPr>
        <w:t>Rozporządzenia Ministra Edukacji Narodowej z dnia 14 lutego 2017 r. w sprawie podstawy programowej wychowania przedszkolnego oraz podstawy programowej kształcenia ogólnego dla szkoły podstawowej, w tym dla uczniów z niepełnosprawnością intelektualną w stopniu umiarkowanym lub znacznym, kształcenia ogólnego dla branżowej szkoły I stopnia, kształcenia ogólnego dla szkoły specjalnej przysposabiającej do pracy oraz kształcenia ogólnego dla szkoły policealnej (Dz.U. 2017 poz. 356)</w:t>
      </w:r>
    </w:p>
    <w:p w:rsidR="00EF4C01" w:rsidRDefault="00EF4C01">
      <w:pPr>
        <w:spacing w:line="119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1616" behindDoc="1" locked="0" layoutInCell="0" allowOverlap="1">
            <wp:simplePos x="0" y="0"/>
            <wp:positionH relativeFrom="column">
              <wp:posOffset>1989455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16" w:header="0" w:footer="0" w:gutter="0"/>
          <w:cols w:space="708" w:equalWidth="0">
            <w:col w:w="14004"/>
          </w:cols>
        </w:sectPr>
      </w:pPr>
    </w:p>
    <w:p w:rsidR="00EF4C01" w:rsidRDefault="00EF4C01">
      <w:pPr>
        <w:spacing w:line="258" w:lineRule="exact"/>
        <w:rPr>
          <w:sz w:val="20"/>
          <w:szCs w:val="20"/>
        </w:rPr>
      </w:pPr>
      <w:bookmarkStart w:id="13" w:name="page15"/>
      <w:bookmarkEnd w:id="13"/>
    </w:p>
    <w:p w:rsidR="00EF4C01" w:rsidRDefault="009502EA" w:rsidP="002D6B7E">
      <w:pPr>
        <w:numPr>
          <w:ilvl w:val="0"/>
          <w:numId w:val="1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wyjaśnia, w jaki sposób </w:t>
      </w:r>
      <w:r>
        <w:rPr>
          <w:rFonts w:ascii="Arial" w:eastAsia="Arial" w:hAnsi="Arial" w:cs="Arial"/>
          <w:b/>
          <w:bCs/>
          <w:sz w:val="24"/>
          <w:szCs w:val="24"/>
        </w:rPr>
        <w:t>rozwijać kreatywność i innowacyjność</w:t>
      </w:r>
      <w:r>
        <w:rPr>
          <w:rFonts w:ascii="Arial" w:eastAsia="Arial" w:hAnsi="Arial" w:cs="Arial"/>
          <w:sz w:val="24"/>
          <w:szCs w:val="24"/>
        </w:rPr>
        <w:t xml:space="preserve"> w wymiarze indywidualnym i grupowym.</w:t>
      </w:r>
    </w:p>
    <w:p w:rsidR="00EF4C01" w:rsidRDefault="00EF4C01">
      <w:pPr>
        <w:spacing w:line="375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EF4C01" w:rsidRDefault="00EF4C01">
      <w:pPr>
        <w:spacing w:line="285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EF4C01" w:rsidRDefault="00EF4C01">
      <w:pPr>
        <w:spacing w:line="256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1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współpracuje z innymi </w:t>
      </w:r>
      <w:r>
        <w:rPr>
          <w:rFonts w:ascii="Arial" w:eastAsia="Arial" w:hAnsi="Arial" w:cs="Arial"/>
          <w:sz w:val="24"/>
          <w:szCs w:val="24"/>
        </w:rPr>
        <w:t>– planuje, dzieli się zadaniami i wywiązuje się z nich; uzgadnia wspólne poglądy, doprecyzowuje</w:t>
      </w:r>
    </w:p>
    <w:p w:rsidR="00EF4C01" w:rsidRDefault="00EF4C01">
      <w:pPr>
        <w:spacing w:line="148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1"/>
          <w:numId w:val="16"/>
        </w:numPr>
        <w:tabs>
          <w:tab w:val="left" w:pos="905"/>
        </w:tabs>
        <w:spacing w:line="351" w:lineRule="auto"/>
        <w:ind w:left="720" w:right="1260" w:hanging="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innymi cele i sposoby działania; przyjmuje role w grupie, w tym rolę lidera, licząc się z konsekwencjami swojego uczestnictwa i postępowania w grupie; uzasadnia, że efektywna współpraca przynosi różne korzyści;</w:t>
      </w:r>
    </w:p>
    <w:p w:rsidR="00EF4C01" w:rsidRDefault="00EF4C01">
      <w:pPr>
        <w:spacing w:line="8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 w:rsidP="002D6B7E">
      <w:pPr>
        <w:numPr>
          <w:ilvl w:val="0"/>
          <w:numId w:val="1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stosuje podstawowe zasady komunikacji interpersonalnej</w:t>
      </w:r>
      <w:r>
        <w:rPr>
          <w:rFonts w:ascii="Arial" w:eastAsia="Arial" w:hAnsi="Arial" w:cs="Arial"/>
          <w:sz w:val="24"/>
          <w:szCs w:val="24"/>
        </w:rPr>
        <w:t>; komunikuje swoje potrzeby,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wyraża własne zdanie</w:t>
      </w:r>
    </w:p>
    <w:p w:rsidR="00EF4C01" w:rsidRDefault="00EF4C01">
      <w:pPr>
        <w:spacing w:line="139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1"/>
          <w:numId w:val="17"/>
        </w:numPr>
        <w:tabs>
          <w:tab w:val="left" w:pos="960"/>
        </w:tabs>
        <w:ind w:left="960" w:hanging="24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wybranych sprawach publicznych i uzasadnia je, ustosunkowuje się do odmiennych poglądów; interpretuje informacje</w:t>
      </w:r>
    </w:p>
    <w:p w:rsidR="00EF4C01" w:rsidRDefault="00EF4C01">
      <w:pPr>
        <w:spacing w:line="136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 w:rsidP="002D6B7E">
      <w:pPr>
        <w:numPr>
          <w:ilvl w:val="1"/>
          <w:numId w:val="18"/>
        </w:numPr>
        <w:tabs>
          <w:tab w:val="left" w:pos="840"/>
        </w:tabs>
        <w:ind w:left="840" w:hanging="12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wyjaśnia zależności przyczynowo-skutkowe między faktami, wyciąga wnioski, formułuje i przedstawia opinie związane</w:t>
      </w:r>
    </w:p>
    <w:p w:rsidR="00EF4C01" w:rsidRDefault="00EF4C01">
      <w:pPr>
        <w:spacing w:line="136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 w:rsidP="002D6B7E">
      <w:pPr>
        <w:numPr>
          <w:ilvl w:val="1"/>
          <w:numId w:val="19"/>
        </w:numPr>
        <w:tabs>
          <w:tab w:val="left" w:pos="900"/>
        </w:tabs>
        <w:ind w:left="900" w:hanging="18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omawianymi zagadnieniami;</w:t>
      </w:r>
    </w:p>
    <w:p w:rsidR="00EF4C01" w:rsidRDefault="00EF4C01">
      <w:pPr>
        <w:spacing w:line="167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 w:rsidP="002D6B7E">
      <w:pPr>
        <w:numPr>
          <w:ilvl w:val="0"/>
          <w:numId w:val="19"/>
        </w:numPr>
        <w:tabs>
          <w:tab w:val="left" w:pos="720"/>
        </w:tabs>
        <w:spacing w:line="348" w:lineRule="auto"/>
        <w:ind w:left="720" w:right="2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poznane </w:t>
      </w:r>
      <w:r>
        <w:rPr>
          <w:rFonts w:ascii="Arial" w:eastAsia="Arial" w:hAnsi="Arial" w:cs="Arial"/>
          <w:b/>
          <w:bCs/>
          <w:sz w:val="24"/>
          <w:szCs w:val="24"/>
        </w:rPr>
        <w:t>sposoby rozwijania kreatywności i innowacyjności</w:t>
      </w:r>
      <w:r>
        <w:rPr>
          <w:rFonts w:ascii="Arial" w:eastAsia="Arial" w:hAnsi="Arial" w:cs="Arial"/>
          <w:sz w:val="24"/>
          <w:szCs w:val="24"/>
        </w:rPr>
        <w:t xml:space="preserve"> w praktyce szkolnej i pozaszkolnej: </w:t>
      </w:r>
      <w:r>
        <w:rPr>
          <w:rFonts w:ascii="Arial" w:eastAsia="Arial" w:hAnsi="Arial" w:cs="Arial"/>
          <w:b/>
          <w:bCs/>
          <w:sz w:val="24"/>
          <w:szCs w:val="24"/>
        </w:rPr>
        <w:t>rozpoznaje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problemy</w:t>
      </w:r>
      <w:r>
        <w:rPr>
          <w:rFonts w:ascii="Arial" w:eastAsia="Arial" w:hAnsi="Arial" w:cs="Arial"/>
          <w:sz w:val="24"/>
          <w:szCs w:val="24"/>
        </w:rPr>
        <w:t>, np. społeczne, przyrodnicze, najbliższego otoczenia i szuka ich rozwiązań; formułuje pytania dotyczące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sytuacji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zadaniowych i badawczych oraz realizuje eksperymenty językowe, przyrodnicze, matematyczne, informatyczne (od określenia problemu badawczego i warunków doświadczenia do analizy wyników i formułowania wniosków);</w:t>
      </w:r>
    </w:p>
    <w:p w:rsidR="00EF4C01" w:rsidRDefault="00EF4C01">
      <w:pPr>
        <w:spacing w:line="1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1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aktywnie uczestnicy w </w:t>
      </w:r>
      <w:r>
        <w:rPr>
          <w:rFonts w:ascii="Arial" w:eastAsia="Arial" w:hAnsi="Arial" w:cs="Arial"/>
          <w:b/>
          <w:bCs/>
          <w:sz w:val="24"/>
          <w:szCs w:val="24"/>
        </w:rPr>
        <w:t>życiu lokalnym</w:t>
      </w:r>
      <w:r>
        <w:rPr>
          <w:rFonts w:ascii="Arial" w:eastAsia="Arial" w:hAnsi="Arial" w:cs="Arial"/>
          <w:sz w:val="24"/>
          <w:szCs w:val="24"/>
        </w:rPr>
        <w:t xml:space="preserve"> (szkoły, dzielnicy, miejscowości);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1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potrafi opracować (samodzielnie lub przy wsparciu innych osób) </w:t>
      </w:r>
      <w:r>
        <w:rPr>
          <w:rFonts w:ascii="Arial" w:eastAsia="Arial" w:hAnsi="Arial" w:cs="Arial"/>
          <w:b/>
          <w:bCs/>
          <w:sz w:val="24"/>
          <w:szCs w:val="24"/>
        </w:rPr>
        <w:t>strategię realizacji własnych pomysłów</w:t>
      </w:r>
      <w:r>
        <w:rPr>
          <w:rFonts w:ascii="Arial" w:eastAsia="Arial" w:hAnsi="Arial" w:cs="Arial"/>
          <w:sz w:val="24"/>
          <w:szCs w:val="24"/>
        </w:rPr>
        <w:t xml:space="preserve"> i wdrożyć ją</w:t>
      </w:r>
    </w:p>
    <w:p w:rsidR="00EF4C01" w:rsidRDefault="00EF4C01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1"/>
          <w:numId w:val="20"/>
        </w:numPr>
        <w:tabs>
          <w:tab w:val="left" w:pos="960"/>
        </w:tabs>
        <w:ind w:left="960" w:hanging="24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działanie;</w:t>
      </w:r>
    </w:p>
    <w:p w:rsidR="00EF4C01" w:rsidRDefault="00EF4C01">
      <w:pPr>
        <w:spacing w:line="358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3664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87" w:lineRule="exact"/>
        <w:rPr>
          <w:sz w:val="20"/>
          <w:szCs w:val="20"/>
        </w:rPr>
      </w:pPr>
      <w:bookmarkStart w:id="14" w:name="page16"/>
      <w:bookmarkEnd w:id="14"/>
    </w:p>
    <w:p w:rsidR="00EF4C01" w:rsidRDefault="009502EA" w:rsidP="002D6B7E">
      <w:pPr>
        <w:numPr>
          <w:ilvl w:val="0"/>
          <w:numId w:val="21"/>
        </w:numPr>
        <w:tabs>
          <w:tab w:val="left" w:pos="720"/>
        </w:tabs>
        <w:spacing w:line="333" w:lineRule="auto"/>
        <w:ind w:left="720" w:right="6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samodzielnie projektuje zadania i działania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wykorzystując własną twórczość artystyczną, techniczną, konstrukcyjną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 informatyczną;</w:t>
      </w:r>
    </w:p>
    <w:p w:rsidR="00EF4C01" w:rsidRDefault="00EF4C01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2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pozyskuje i przetwarza informacje </w:t>
      </w:r>
      <w:r>
        <w:rPr>
          <w:rFonts w:ascii="Arial" w:eastAsia="Arial" w:hAnsi="Arial" w:cs="Arial"/>
          <w:sz w:val="24"/>
          <w:szCs w:val="24"/>
        </w:rPr>
        <w:t>z różnorodnych źródeł z wykorzystaniem technologii informacyjno-komunikacyjnych;</w:t>
      </w:r>
    </w:p>
    <w:p w:rsidR="00EF4C01" w:rsidRDefault="00EF4C01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21"/>
        </w:numPr>
        <w:tabs>
          <w:tab w:val="left" w:pos="720"/>
        </w:tabs>
        <w:spacing w:line="333" w:lineRule="auto"/>
        <w:ind w:left="720" w:right="5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próbuje radzić sobie z trudnościami </w:t>
      </w:r>
      <w:r>
        <w:rPr>
          <w:rFonts w:ascii="Arial" w:eastAsia="Arial" w:hAnsi="Arial" w:cs="Arial"/>
          <w:sz w:val="24"/>
          <w:szCs w:val="24"/>
        </w:rPr>
        <w:t>podczas realizacji własnych pomysłów i pracy zespołu; potrafi wykorzystać swoje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mocne strony i ograniczać słabe w trakcie pracy zespołowej;</w:t>
      </w:r>
    </w:p>
    <w:p w:rsidR="00EF4C01" w:rsidRDefault="00EF4C01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2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potrafi zidentyfikować i zredukować bariery </w:t>
      </w:r>
      <w:r>
        <w:rPr>
          <w:rFonts w:ascii="Arial" w:eastAsia="Arial" w:hAnsi="Arial" w:cs="Arial"/>
          <w:sz w:val="24"/>
          <w:szCs w:val="24"/>
        </w:rPr>
        <w:t>ograniczające pracę zespołową, kreatywność i innowacyjność;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2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stosuje poznane sposoby rozwijania kreatywności i innowacyjności </w:t>
      </w:r>
      <w:r>
        <w:rPr>
          <w:rFonts w:ascii="Arial" w:eastAsia="Arial" w:hAnsi="Arial" w:cs="Arial"/>
          <w:sz w:val="24"/>
          <w:szCs w:val="24"/>
        </w:rPr>
        <w:t>w praktyce szkolnej i pozaszkolnej;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2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potrafi uczyć się </w:t>
      </w:r>
      <w:r>
        <w:rPr>
          <w:rFonts w:ascii="Arial" w:eastAsia="Arial" w:hAnsi="Arial" w:cs="Arial"/>
          <w:b/>
          <w:bCs/>
          <w:sz w:val="24"/>
          <w:szCs w:val="24"/>
        </w:rPr>
        <w:t>we współpracy</w:t>
      </w:r>
      <w:r>
        <w:rPr>
          <w:rFonts w:ascii="Arial" w:eastAsia="Arial" w:hAnsi="Arial" w:cs="Arial"/>
          <w:sz w:val="24"/>
          <w:szCs w:val="24"/>
        </w:rPr>
        <w:t>;</w:t>
      </w:r>
    </w:p>
    <w:p w:rsidR="00EF4C01" w:rsidRDefault="00EF4C01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21"/>
        </w:numPr>
        <w:tabs>
          <w:tab w:val="left" w:pos="720"/>
        </w:tabs>
        <w:spacing w:line="336" w:lineRule="auto"/>
        <w:ind w:left="720" w:right="6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poddaje refleksji swoje zachowania </w:t>
      </w:r>
      <w:r>
        <w:rPr>
          <w:rFonts w:ascii="Arial" w:eastAsia="Arial" w:hAnsi="Arial" w:cs="Arial"/>
          <w:sz w:val="24"/>
          <w:szCs w:val="24"/>
        </w:rPr>
        <w:t>w odniesieniu do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pracy zespołowej, kreatywności i innowacyjności;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określa (przy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wsparciu innych) cele rozwojowe w tym zakresie i planuje konkretne działania.</w:t>
      </w:r>
    </w:p>
    <w:p w:rsidR="00EF4C01" w:rsidRDefault="00EF4C01">
      <w:pPr>
        <w:spacing w:line="258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EF4C01" w:rsidRDefault="00EF4C01">
      <w:pPr>
        <w:spacing w:line="282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EF4C01" w:rsidRDefault="00EF4C01">
      <w:pPr>
        <w:spacing w:line="287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22"/>
        </w:numPr>
        <w:tabs>
          <w:tab w:val="left" w:pos="720"/>
        </w:tabs>
        <w:spacing w:line="333" w:lineRule="auto"/>
        <w:ind w:left="720" w:right="5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rozpoznaje </w:t>
      </w:r>
      <w:r>
        <w:rPr>
          <w:rFonts w:ascii="Arial" w:eastAsia="Arial" w:hAnsi="Arial" w:cs="Arial"/>
          <w:b/>
          <w:bCs/>
          <w:sz w:val="24"/>
          <w:szCs w:val="24"/>
        </w:rPr>
        <w:t>intencje wypowiedzi</w:t>
      </w:r>
      <w:r>
        <w:rPr>
          <w:rFonts w:ascii="Arial" w:eastAsia="Arial" w:hAnsi="Arial" w:cs="Arial"/>
          <w:sz w:val="24"/>
          <w:szCs w:val="24"/>
        </w:rPr>
        <w:t xml:space="preserve"> i potrafi zastosować właściwy przekaz dialogu w ramach pracy zespołowej; podejmuje próby poznania i zrozumienia </w:t>
      </w:r>
      <w:r>
        <w:rPr>
          <w:rFonts w:ascii="Arial" w:eastAsia="Arial" w:hAnsi="Arial" w:cs="Arial"/>
          <w:b/>
          <w:bCs/>
          <w:sz w:val="24"/>
          <w:szCs w:val="24"/>
        </w:rPr>
        <w:t>punktów widzenia innych osób</w:t>
      </w:r>
      <w:r>
        <w:rPr>
          <w:rFonts w:ascii="Arial" w:eastAsia="Arial" w:hAnsi="Arial" w:cs="Arial"/>
          <w:sz w:val="24"/>
          <w:szCs w:val="24"/>
        </w:rPr>
        <w:t xml:space="preserve">; okazuje </w:t>
      </w:r>
      <w:r>
        <w:rPr>
          <w:rFonts w:ascii="Arial" w:eastAsia="Arial" w:hAnsi="Arial" w:cs="Arial"/>
          <w:b/>
          <w:bCs/>
          <w:sz w:val="24"/>
          <w:szCs w:val="24"/>
        </w:rPr>
        <w:t>szacunek wobec innych</w:t>
      </w:r>
      <w:r>
        <w:rPr>
          <w:rFonts w:ascii="Arial" w:eastAsia="Arial" w:hAnsi="Arial" w:cs="Arial"/>
          <w:sz w:val="24"/>
          <w:szCs w:val="24"/>
        </w:rPr>
        <w:t>;</w:t>
      </w:r>
    </w:p>
    <w:p w:rsidR="00EF4C01" w:rsidRDefault="00EF4C01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22"/>
        </w:numPr>
        <w:tabs>
          <w:tab w:val="left" w:pos="720"/>
        </w:tabs>
        <w:spacing w:line="343" w:lineRule="auto"/>
        <w:ind w:left="720" w:right="2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z satysfakcją współdziała z innymi </w:t>
      </w:r>
      <w:r>
        <w:rPr>
          <w:rFonts w:ascii="Arial" w:eastAsia="Arial" w:hAnsi="Arial" w:cs="Arial"/>
          <w:sz w:val="24"/>
          <w:szCs w:val="24"/>
        </w:rPr>
        <w:t>w ramach uzgadniania i realizacji wspólnych projektów;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angażuje innych </w:t>
      </w:r>
      <w:r>
        <w:rPr>
          <w:rFonts w:ascii="Arial" w:eastAsia="Arial" w:hAnsi="Arial" w:cs="Arial"/>
          <w:sz w:val="24"/>
          <w:szCs w:val="24"/>
        </w:rPr>
        <w:t>do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wspólnych działań; </w:t>
      </w:r>
      <w:r>
        <w:rPr>
          <w:rFonts w:ascii="Arial" w:eastAsia="Arial" w:hAnsi="Arial" w:cs="Arial"/>
          <w:b/>
          <w:bCs/>
          <w:sz w:val="24"/>
          <w:szCs w:val="24"/>
        </w:rPr>
        <w:t>promuje postawy</w:t>
      </w:r>
      <w:r>
        <w:rPr>
          <w:rFonts w:ascii="Arial" w:eastAsia="Arial" w:hAnsi="Arial" w:cs="Arial"/>
          <w:sz w:val="24"/>
          <w:szCs w:val="24"/>
        </w:rPr>
        <w:t xml:space="preserve"> pracy zespołowej, kreatywności i innowacyjności w swoim otoczeniu; jest gotowy do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poniesienia odpowiedzialności </w:t>
      </w:r>
      <w:r>
        <w:rPr>
          <w:rFonts w:ascii="Arial" w:eastAsia="Arial" w:hAnsi="Arial" w:cs="Arial"/>
          <w:sz w:val="24"/>
          <w:szCs w:val="24"/>
        </w:rPr>
        <w:t>w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związku z realizacją własnych pomysłów;</w:t>
      </w:r>
    </w:p>
    <w:p w:rsidR="00EF4C01" w:rsidRDefault="00EF4C01">
      <w:pPr>
        <w:spacing w:line="192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5712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87" w:lineRule="exact"/>
        <w:rPr>
          <w:sz w:val="20"/>
          <w:szCs w:val="20"/>
        </w:rPr>
      </w:pPr>
      <w:bookmarkStart w:id="15" w:name="page17"/>
      <w:bookmarkEnd w:id="15"/>
    </w:p>
    <w:p w:rsidR="00EF4C01" w:rsidRDefault="009502EA" w:rsidP="002D6B7E">
      <w:pPr>
        <w:numPr>
          <w:ilvl w:val="0"/>
          <w:numId w:val="23"/>
        </w:numPr>
        <w:tabs>
          <w:tab w:val="left" w:pos="724"/>
        </w:tabs>
        <w:spacing w:line="333" w:lineRule="auto"/>
        <w:ind w:left="724" w:right="6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</w:t>
      </w:r>
      <w:r>
        <w:rPr>
          <w:rFonts w:ascii="Arial" w:eastAsia="Arial" w:hAnsi="Arial" w:cs="Arial"/>
          <w:b/>
          <w:bCs/>
          <w:sz w:val="24"/>
          <w:szCs w:val="24"/>
        </w:rPr>
        <w:t>otwarty na nowe wyzwania i problemy</w:t>
      </w:r>
      <w:r>
        <w:rPr>
          <w:rFonts w:ascii="Arial" w:eastAsia="Arial" w:hAnsi="Arial" w:cs="Arial"/>
          <w:sz w:val="24"/>
          <w:szCs w:val="24"/>
        </w:rPr>
        <w:t>; podejmuje próby realizacji (lub kontynuacji) własnych pomysłów pomimo napotkanych trudności;</w:t>
      </w:r>
    </w:p>
    <w:p w:rsidR="00EF4C01" w:rsidRDefault="00EF4C01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23"/>
        </w:numPr>
        <w:tabs>
          <w:tab w:val="left" w:pos="724"/>
        </w:tabs>
        <w:spacing w:line="333" w:lineRule="auto"/>
        <w:ind w:left="724" w:right="13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gotowy do podejmowania indywidualnie i zespołowo prób </w:t>
      </w:r>
      <w:r>
        <w:rPr>
          <w:rFonts w:ascii="Arial" w:eastAsia="Arial" w:hAnsi="Arial" w:cs="Arial"/>
          <w:b/>
          <w:bCs/>
          <w:sz w:val="24"/>
          <w:szCs w:val="24"/>
        </w:rPr>
        <w:t>ekspresji twórczych</w:t>
      </w:r>
      <w:r>
        <w:rPr>
          <w:rFonts w:ascii="Arial" w:eastAsia="Arial" w:hAnsi="Arial" w:cs="Arial"/>
          <w:sz w:val="24"/>
          <w:szCs w:val="24"/>
        </w:rPr>
        <w:t xml:space="preserve"> w wybranych obszarach, np. plastycznych, technicznych, muzycznych, społecznych, językowych;</w:t>
      </w:r>
    </w:p>
    <w:p w:rsidR="00EF4C01" w:rsidRDefault="00EF4C01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23"/>
        </w:numPr>
        <w:tabs>
          <w:tab w:val="left" w:pos="724"/>
        </w:tabs>
        <w:spacing w:line="334" w:lineRule="auto"/>
        <w:ind w:left="724" w:right="2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gotowy do </w:t>
      </w:r>
      <w:r>
        <w:rPr>
          <w:rFonts w:ascii="Arial" w:eastAsia="Arial" w:hAnsi="Arial" w:cs="Arial"/>
          <w:b/>
          <w:bCs/>
          <w:sz w:val="24"/>
          <w:szCs w:val="24"/>
        </w:rPr>
        <w:t>rozwijania swoich zainteresowań i uzdolnień</w:t>
      </w:r>
      <w:r>
        <w:rPr>
          <w:rFonts w:ascii="Arial" w:eastAsia="Arial" w:hAnsi="Arial" w:cs="Arial"/>
          <w:sz w:val="24"/>
          <w:szCs w:val="24"/>
        </w:rPr>
        <w:t>; rozwija w sobie ciekawość przez zainteresowanie własnym regionem, Polską, Europą i światem.</w:t>
      </w:r>
    </w:p>
    <w:p w:rsidR="00EF4C01" w:rsidRDefault="00EF4C01">
      <w:pPr>
        <w:spacing w:line="216" w:lineRule="exact"/>
        <w:rPr>
          <w:sz w:val="20"/>
          <w:szCs w:val="20"/>
        </w:rPr>
      </w:pPr>
    </w:p>
    <w:p w:rsidR="00EF4C01" w:rsidRDefault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Profil kompetencyjny nauczyciela</w:t>
      </w:r>
      <w:r w:rsidR="00F1185E">
        <w:rPr>
          <w:rFonts w:ascii="Arial" w:eastAsia="Arial" w:hAnsi="Arial" w:cs="Arial"/>
          <w:sz w:val="42"/>
          <w:szCs w:val="42"/>
          <w:vertAlign w:val="superscript"/>
        </w:rPr>
        <w:t>11</w:t>
      </w:r>
    </w:p>
    <w:p w:rsidR="00EF4C01" w:rsidRDefault="00EF4C01">
      <w:pPr>
        <w:spacing w:line="353" w:lineRule="exact"/>
        <w:rPr>
          <w:sz w:val="20"/>
          <w:szCs w:val="20"/>
        </w:rPr>
      </w:pPr>
    </w:p>
    <w:p w:rsidR="00EF4C01" w:rsidRDefault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EF4C01" w:rsidRDefault="00EF4C01">
      <w:pPr>
        <w:spacing w:line="285" w:lineRule="exact"/>
        <w:rPr>
          <w:sz w:val="20"/>
          <w:szCs w:val="20"/>
        </w:rPr>
      </w:pPr>
    </w:p>
    <w:p w:rsidR="00EF4C01" w:rsidRDefault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EF4C01" w:rsidRDefault="00EF4C01">
      <w:pPr>
        <w:spacing w:line="285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24"/>
        </w:numPr>
        <w:tabs>
          <w:tab w:val="left" w:pos="724"/>
        </w:tabs>
        <w:spacing w:line="333" w:lineRule="auto"/>
        <w:ind w:left="724" w:righ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wymienia </w:t>
      </w:r>
      <w:r>
        <w:rPr>
          <w:rFonts w:ascii="Arial" w:eastAsia="Arial" w:hAnsi="Arial" w:cs="Arial"/>
          <w:b/>
          <w:bCs/>
          <w:sz w:val="24"/>
          <w:szCs w:val="24"/>
        </w:rPr>
        <w:t>akty prawne</w:t>
      </w:r>
      <w:r>
        <w:rPr>
          <w:rFonts w:ascii="Arial" w:eastAsia="Arial" w:hAnsi="Arial" w:cs="Arial"/>
          <w:sz w:val="24"/>
          <w:szCs w:val="24"/>
        </w:rPr>
        <w:t>, w których określony jest obowiązek kształtowania postaw innowacyjności, kreatywności i umiejętności pracy zespołowej;</w:t>
      </w:r>
    </w:p>
    <w:p w:rsidR="00EF4C01" w:rsidRDefault="00EF4C01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24"/>
        </w:numPr>
        <w:tabs>
          <w:tab w:val="left" w:pos="724"/>
        </w:tabs>
        <w:spacing w:line="333" w:lineRule="auto"/>
        <w:ind w:left="724" w:right="5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</w:t>
      </w:r>
      <w:r>
        <w:rPr>
          <w:rFonts w:ascii="Arial" w:eastAsia="Arial" w:hAnsi="Arial" w:cs="Arial"/>
          <w:b/>
          <w:bCs/>
          <w:sz w:val="24"/>
          <w:szCs w:val="24"/>
        </w:rPr>
        <w:t>strategie, metody oraz formy nauczania i wychowania</w:t>
      </w:r>
      <w:r>
        <w:rPr>
          <w:rFonts w:ascii="Arial" w:eastAsia="Arial" w:hAnsi="Arial" w:cs="Arial"/>
          <w:sz w:val="24"/>
          <w:szCs w:val="24"/>
        </w:rPr>
        <w:t>, które prowadzą do kształtowania postaw innowacyjności, kreatywności i umiejętności pracy zespołowej</w:t>
      </w: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7760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542290</wp:posOffset>
                </wp:positionV>
                <wp:extent cx="1828800" cy="0"/>
                <wp:effectExtent l="0" t="0" r="0" b="0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9" o:spid="_x0000_s106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42.7pt" to="144pt,42.7pt" o:allowincell="f" strokecolor="#000000" strokeweight="0.6pt"/>
            </w:pict>
          </mc:Fallback>
        </mc:AlternateContent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349" w:lineRule="exact"/>
        <w:rPr>
          <w:sz w:val="20"/>
          <w:szCs w:val="20"/>
        </w:rPr>
      </w:pPr>
    </w:p>
    <w:p w:rsidR="00EF4C01" w:rsidRDefault="00F1185E" w:rsidP="00F1185E">
      <w:pPr>
        <w:tabs>
          <w:tab w:val="left" w:pos="131"/>
        </w:tabs>
        <w:spacing w:line="204" w:lineRule="auto"/>
        <w:ind w:right="20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 xml:space="preserve">11 </w:t>
      </w:r>
      <w:r w:rsidR="009502EA">
        <w:rPr>
          <w:rFonts w:ascii="Arial" w:eastAsia="Arial" w:hAnsi="Arial" w:cs="Arial"/>
          <w:sz w:val="20"/>
          <w:szCs w:val="20"/>
        </w:rPr>
        <w:t xml:space="preserve">Oprac. na podstawie: P. Brett, P. Mompoint-Gaillard, M.H. Salema (red.), </w:t>
      </w:r>
      <w:r w:rsidR="009502EA">
        <w:rPr>
          <w:rFonts w:ascii="Arial" w:eastAsia="Arial" w:hAnsi="Arial" w:cs="Arial"/>
          <w:i/>
          <w:iCs/>
          <w:sz w:val="20"/>
          <w:szCs w:val="20"/>
        </w:rPr>
        <w:t>Edukacja obywatelska i edukacja na rzecz praw człowieka jako zadanie wszystkich</w:t>
      </w:r>
      <w:r w:rsidR="009502EA">
        <w:rPr>
          <w:rFonts w:ascii="Arial" w:eastAsia="Arial" w:hAnsi="Arial" w:cs="Arial"/>
          <w:sz w:val="20"/>
          <w:szCs w:val="20"/>
        </w:rPr>
        <w:t xml:space="preserve"> </w:t>
      </w:r>
      <w:r w:rsidR="009502EA">
        <w:rPr>
          <w:rFonts w:ascii="Arial" w:eastAsia="Arial" w:hAnsi="Arial" w:cs="Arial"/>
          <w:i/>
          <w:iCs/>
          <w:sz w:val="20"/>
          <w:szCs w:val="20"/>
        </w:rPr>
        <w:t>obywateli. Opis kompetencji nauczycielskich i sposobów ich opisania</w:t>
      </w:r>
      <w:r w:rsidR="009502EA">
        <w:rPr>
          <w:rFonts w:ascii="Arial" w:eastAsia="Arial" w:hAnsi="Arial" w:cs="Arial"/>
          <w:sz w:val="20"/>
          <w:szCs w:val="20"/>
        </w:rPr>
        <w:t>, Rada Europy, Ośrodek Rozwoju Edukacji, Warszawa 2012.</w:t>
      </w:r>
    </w:p>
    <w:p w:rsidR="00EF4C01" w:rsidRDefault="00EF4C01">
      <w:pPr>
        <w:spacing w:line="121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8784" behindDoc="1" locked="0" layoutInCell="0" allowOverlap="1">
            <wp:simplePos x="0" y="0"/>
            <wp:positionH relativeFrom="column">
              <wp:posOffset>1989455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16" w:header="0" w:footer="0" w:gutter="0"/>
          <w:cols w:space="708" w:equalWidth="0">
            <w:col w:w="14004"/>
          </w:cols>
        </w:sectPr>
      </w:pPr>
    </w:p>
    <w:p w:rsidR="00EF4C01" w:rsidRDefault="00EF4C01">
      <w:pPr>
        <w:spacing w:line="287" w:lineRule="exact"/>
        <w:rPr>
          <w:sz w:val="20"/>
          <w:szCs w:val="20"/>
        </w:rPr>
      </w:pPr>
      <w:bookmarkStart w:id="16" w:name="page18"/>
      <w:bookmarkEnd w:id="16"/>
    </w:p>
    <w:p w:rsidR="00EF4C01" w:rsidRDefault="009502EA" w:rsidP="002D6B7E">
      <w:pPr>
        <w:numPr>
          <w:ilvl w:val="0"/>
          <w:numId w:val="25"/>
        </w:numPr>
        <w:tabs>
          <w:tab w:val="left" w:pos="720"/>
        </w:tabs>
        <w:spacing w:line="344" w:lineRule="auto"/>
        <w:ind w:left="720" w:right="7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zna różnorodne strategie, metody i formy oceniania </w:t>
      </w:r>
      <w:r>
        <w:rPr>
          <w:rFonts w:ascii="Arial" w:eastAsia="Arial" w:hAnsi="Arial" w:cs="Arial"/>
          <w:sz w:val="24"/>
          <w:szCs w:val="24"/>
        </w:rPr>
        <w:t>służące kształtowaniu postaw innowacyjności, kreatywności,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umiejętności pracy zespołowej i eliminowaniu rywalizacyjnych form oceniania (informacja zwrotna, samoocena, ocena koleżeńska);</w:t>
      </w:r>
    </w:p>
    <w:p w:rsidR="00EF4C01" w:rsidRDefault="00EF4C01">
      <w:pPr>
        <w:spacing w:line="4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25"/>
        </w:numPr>
        <w:tabs>
          <w:tab w:val="left" w:pos="720"/>
        </w:tabs>
        <w:spacing w:line="336" w:lineRule="auto"/>
        <w:ind w:left="720" w:right="1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i </w:t>
      </w:r>
      <w:r>
        <w:rPr>
          <w:rFonts w:ascii="Arial" w:eastAsia="Arial" w:hAnsi="Arial" w:cs="Arial"/>
          <w:b/>
          <w:bCs/>
          <w:sz w:val="24"/>
          <w:szCs w:val="24"/>
        </w:rPr>
        <w:t>rozumie potrzeby rozwojowe</w:t>
      </w:r>
      <w:r>
        <w:rPr>
          <w:rFonts w:ascii="Arial" w:eastAsia="Arial" w:hAnsi="Arial" w:cs="Arial"/>
          <w:sz w:val="24"/>
          <w:szCs w:val="24"/>
        </w:rPr>
        <w:t xml:space="preserve"> ucznia na III etapie edukacyjnym oraz metody i formy kształtowania postaw adekwatne do tego etapu.</w:t>
      </w:r>
    </w:p>
    <w:p w:rsidR="00EF4C01" w:rsidRDefault="00EF4C01">
      <w:pPr>
        <w:spacing w:line="258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EF4C01" w:rsidRDefault="00EF4C01">
      <w:pPr>
        <w:spacing w:line="282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EF4C01" w:rsidRDefault="00EF4C01">
      <w:pPr>
        <w:spacing w:line="287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26"/>
        </w:numPr>
        <w:tabs>
          <w:tab w:val="left" w:pos="720"/>
        </w:tabs>
        <w:spacing w:line="333" w:lineRule="auto"/>
        <w:ind w:left="720" w:right="12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kształtuje postawy </w:t>
      </w:r>
      <w:r>
        <w:rPr>
          <w:rFonts w:ascii="Arial" w:eastAsia="Arial" w:hAnsi="Arial" w:cs="Arial"/>
          <w:sz w:val="24"/>
          <w:szCs w:val="24"/>
        </w:rPr>
        <w:t>innowacyjności, kreatywności i umiejętność pracy zespołowej w szkole w ramach lekcji, zajęć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pozalekcyjnych, zajęć poza murami szkoły – zarówno w pracy dydaktycznej, jak i wychowawczej;</w:t>
      </w:r>
    </w:p>
    <w:p w:rsidR="00EF4C01" w:rsidRDefault="00EF4C01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2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dobiera strategie i metody nauczania</w:t>
      </w:r>
      <w:r>
        <w:rPr>
          <w:rFonts w:ascii="Arial" w:eastAsia="Arial" w:hAnsi="Arial" w:cs="Arial"/>
          <w:sz w:val="24"/>
          <w:szCs w:val="24"/>
        </w:rPr>
        <w:t>, które prowadzą do uzewnętrznienia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postaw innowacyjności, kreatywności</w:t>
      </w:r>
    </w:p>
    <w:p w:rsidR="00EF4C01" w:rsidRDefault="00EF4C01">
      <w:pPr>
        <w:spacing w:line="139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1"/>
          <w:numId w:val="26"/>
        </w:numPr>
        <w:tabs>
          <w:tab w:val="left" w:pos="840"/>
        </w:tabs>
        <w:ind w:left="840" w:hanging="12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umiejętności pracy zespołowej przez uczniów;</w:t>
      </w:r>
    </w:p>
    <w:p w:rsidR="00EF4C01" w:rsidRDefault="00EF4C01">
      <w:pPr>
        <w:spacing w:line="164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 w:rsidP="002D6B7E">
      <w:pPr>
        <w:numPr>
          <w:ilvl w:val="0"/>
          <w:numId w:val="26"/>
        </w:numPr>
        <w:tabs>
          <w:tab w:val="left" w:pos="720"/>
        </w:tabs>
        <w:spacing w:line="359" w:lineRule="auto"/>
        <w:ind w:left="720" w:right="780" w:hanging="364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b/>
          <w:bCs/>
          <w:sz w:val="23"/>
          <w:szCs w:val="23"/>
        </w:rPr>
        <w:t xml:space="preserve">ustanawia we współpracy </w:t>
      </w:r>
      <w:r>
        <w:rPr>
          <w:rFonts w:ascii="Arial" w:eastAsia="Arial" w:hAnsi="Arial" w:cs="Arial"/>
          <w:sz w:val="23"/>
          <w:szCs w:val="23"/>
        </w:rPr>
        <w:t>ze wszystkim grupami (rodzice–uczniowie–nauczyciele) jasne</w:t>
      </w:r>
      <w:r>
        <w:rPr>
          <w:rFonts w:ascii="Arial" w:eastAsia="Arial" w:hAnsi="Arial" w:cs="Arial"/>
          <w:b/>
          <w:bCs/>
          <w:sz w:val="23"/>
          <w:szCs w:val="23"/>
        </w:rPr>
        <w:t xml:space="preserve"> zasady zachowania </w:t>
      </w:r>
      <w:r>
        <w:rPr>
          <w:rFonts w:ascii="Arial" w:eastAsia="Arial" w:hAnsi="Arial" w:cs="Arial"/>
          <w:sz w:val="23"/>
          <w:szCs w:val="23"/>
        </w:rPr>
        <w:t>umożliwiające tworzenie atmosfery zaufania, otwartości i wzajemnego szacunku; sam konsekwentnie ich przestrzega;</w:t>
      </w:r>
    </w:p>
    <w:p w:rsidR="00EF4C01" w:rsidRDefault="009502EA" w:rsidP="002D6B7E">
      <w:pPr>
        <w:numPr>
          <w:ilvl w:val="0"/>
          <w:numId w:val="2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</w:t>
      </w:r>
      <w:r>
        <w:rPr>
          <w:rFonts w:ascii="Arial" w:eastAsia="Arial" w:hAnsi="Arial" w:cs="Arial"/>
          <w:b/>
          <w:bCs/>
          <w:sz w:val="24"/>
          <w:szCs w:val="24"/>
        </w:rPr>
        <w:t>różnorodne formy oceniania</w:t>
      </w:r>
      <w:r>
        <w:rPr>
          <w:rFonts w:ascii="Arial" w:eastAsia="Arial" w:hAnsi="Arial" w:cs="Arial"/>
          <w:sz w:val="24"/>
          <w:szCs w:val="24"/>
        </w:rPr>
        <w:t xml:space="preserve"> (w tym informację zwrotną, samoocenę i ocenę koleżeńską) w celu określania</w:t>
      </w:r>
    </w:p>
    <w:p w:rsidR="00EF4C01" w:rsidRDefault="00EF4C01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1"/>
          <w:numId w:val="26"/>
        </w:numPr>
        <w:tabs>
          <w:tab w:val="left" w:pos="840"/>
        </w:tabs>
        <w:ind w:left="840" w:hanging="12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doceniania postępów ucznia oraz tworzenia kultury uczenia się;</w:t>
      </w:r>
    </w:p>
    <w:p w:rsidR="00EF4C01" w:rsidRDefault="00EF4C01">
      <w:pPr>
        <w:spacing w:line="166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 w:rsidP="002D6B7E">
      <w:pPr>
        <w:numPr>
          <w:ilvl w:val="0"/>
          <w:numId w:val="26"/>
        </w:numPr>
        <w:tabs>
          <w:tab w:val="left" w:pos="720"/>
        </w:tabs>
        <w:spacing w:line="334" w:lineRule="auto"/>
        <w:ind w:left="720" w:right="4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podejmuje </w:t>
      </w:r>
      <w:r>
        <w:rPr>
          <w:rFonts w:ascii="Arial" w:eastAsia="Arial" w:hAnsi="Arial" w:cs="Arial"/>
          <w:b/>
          <w:bCs/>
          <w:sz w:val="24"/>
          <w:szCs w:val="24"/>
        </w:rPr>
        <w:t>współpracę z różnymi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osobami, instytucjami i organizacjami</w:t>
      </w:r>
      <w:r>
        <w:rPr>
          <w:rFonts w:ascii="Arial" w:eastAsia="Arial" w:hAnsi="Arial" w:cs="Arial"/>
          <w:sz w:val="24"/>
          <w:szCs w:val="24"/>
        </w:rPr>
        <w:t xml:space="preserve"> w celu kształtowania postaw innowacyjności, kreatywności i umiejętności pracy zespołowej;</w:t>
      </w:r>
    </w:p>
    <w:p w:rsidR="00EF4C01" w:rsidRDefault="00EF4C01">
      <w:pPr>
        <w:spacing w:line="226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0832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87" w:lineRule="exact"/>
        <w:rPr>
          <w:sz w:val="20"/>
          <w:szCs w:val="20"/>
        </w:rPr>
      </w:pPr>
      <w:bookmarkStart w:id="17" w:name="page19"/>
      <w:bookmarkEnd w:id="17"/>
    </w:p>
    <w:p w:rsidR="00EF4C01" w:rsidRDefault="009502EA" w:rsidP="002D6B7E">
      <w:pPr>
        <w:numPr>
          <w:ilvl w:val="0"/>
          <w:numId w:val="27"/>
        </w:numPr>
        <w:tabs>
          <w:tab w:val="left" w:pos="720"/>
        </w:tabs>
        <w:spacing w:line="333" w:lineRule="auto"/>
        <w:ind w:left="720" w:right="8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korzysta z </w:t>
      </w:r>
      <w:r>
        <w:rPr>
          <w:rFonts w:ascii="Arial" w:eastAsia="Arial" w:hAnsi="Arial" w:cs="Arial"/>
          <w:b/>
          <w:bCs/>
          <w:sz w:val="24"/>
          <w:szCs w:val="24"/>
        </w:rPr>
        <w:t>różnorodnych źródeł informacji</w:t>
      </w:r>
      <w:r>
        <w:rPr>
          <w:rFonts w:ascii="Arial" w:eastAsia="Arial" w:hAnsi="Arial" w:cs="Arial"/>
          <w:sz w:val="24"/>
          <w:szCs w:val="24"/>
        </w:rPr>
        <w:t xml:space="preserve"> w poszukiwwwaniu partnerów do współpracy przy działaniach służących kształtowaniu postaw uczniów.</w:t>
      </w:r>
    </w:p>
    <w:p w:rsidR="00EF4C01" w:rsidRDefault="00EF4C01">
      <w:pPr>
        <w:spacing w:line="264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EF4C01" w:rsidRDefault="00EF4C01">
      <w:pPr>
        <w:spacing w:line="282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EF4C01" w:rsidRDefault="00EF4C01">
      <w:pPr>
        <w:spacing w:line="287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28"/>
        </w:numPr>
        <w:tabs>
          <w:tab w:val="left" w:pos="720"/>
        </w:tabs>
        <w:spacing w:line="333" w:lineRule="auto"/>
        <w:ind w:left="720" w:right="1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rozumie, </w:t>
      </w:r>
      <w:r>
        <w:rPr>
          <w:rFonts w:ascii="Arial" w:eastAsia="Arial" w:hAnsi="Arial" w:cs="Arial"/>
          <w:sz w:val="24"/>
          <w:szCs w:val="24"/>
        </w:rPr>
        <w:t>czym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są,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na czym polegają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oraz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 jakich działaniach i zachowaniach przejawiają się: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innowacyjność, kreatywność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 umiejętność pracy zespołowej;</w:t>
      </w:r>
    </w:p>
    <w:p w:rsidR="00EF4C01" w:rsidRDefault="00EF4C01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28"/>
        </w:numPr>
        <w:tabs>
          <w:tab w:val="left" w:pos="720"/>
        </w:tabs>
        <w:spacing w:line="336" w:lineRule="auto"/>
        <w:ind w:left="720" w:right="8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dostrzega </w:t>
      </w:r>
      <w:r>
        <w:rPr>
          <w:rFonts w:ascii="Arial" w:eastAsia="Arial" w:hAnsi="Arial" w:cs="Arial"/>
          <w:b/>
          <w:bCs/>
          <w:sz w:val="24"/>
          <w:szCs w:val="24"/>
        </w:rPr>
        <w:t>potrzebę kształtowania postaw</w:t>
      </w:r>
      <w:r>
        <w:rPr>
          <w:rFonts w:ascii="Arial" w:eastAsia="Arial" w:hAnsi="Arial" w:cs="Arial"/>
          <w:sz w:val="24"/>
          <w:szCs w:val="24"/>
        </w:rPr>
        <w:t xml:space="preserve"> i ich wpływ na proces uczenia, powodzenie życiowe uczniów oraz rozwój gospodarczy i ekonomiczny;</w:t>
      </w:r>
    </w:p>
    <w:p w:rsidR="00EF4C01" w:rsidRDefault="00EF4C01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2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angażuje się w tworzenie w klasie i szkole </w:t>
      </w:r>
      <w:r>
        <w:rPr>
          <w:rFonts w:ascii="Arial" w:eastAsia="Arial" w:hAnsi="Arial" w:cs="Arial"/>
          <w:b/>
          <w:bCs/>
          <w:sz w:val="24"/>
          <w:szCs w:val="24"/>
        </w:rPr>
        <w:t>atmosfery zaufania, otwartości i wzajemnego szacunku</w:t>
      </w:r>
      <w:r>
        <w:rPr>
          <w:rFonts w:ascii="Arial" w:eastAsia="Arial" w:hAnsi="Arial" w:cs="Arial"/>
          <w:sz w:val="24"/>
          <w:szCs w:val="24"/>
        </w:rPr>
        <w:t>;</w:t>
      </w:r>
    </w:p>
    <w:p w:rsidR="00EF4C01" w:rsidRDefault="00EF4C01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28"/>
        </w:numPr>
        <w:tabs>
          <w:tab w:val="left" w:pos="720"/>
        </w:tabs>
        <w:spacing w:line="334" w:lineRule="auto"/>
        <w:ind w:left="720" w:right="3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</w:t>
      </w:r>
      <w:r>
        <w:rPr>
          <w:rFonts w:ascii="Arial" w:eastAsia="Arial" w:hAnsi="Arial" w:cs="Arial"/>
          <w:b/>
          <w:bCs/>
          <w:sz w:val="24"/>
          <w:szCs w:val="24"/>
        </w:rPr>
        <w:t>świadomy znaczenia stosowanych strategii, metod i form oceniania</w:t>
      </w:r>
      <w:r>
        <w:rPr>
          <w:rFonts w:ascii="Arial" w:eastAsia="Arial" w:hAnsi="Arial" w:cs="Arial"/>
          <w:sz w:val="24"/>
          <w:szCs w:val="24"/>
        </w:rPr>
        <w:t xml:space="preserve"> praz nauczania w kształtowaniu kompetencji kluczowych;</w:t>
      </w:r>
    </w:p>
    <w:p w:rsidR="00EF4C01" w:rsidRDefault="00EF4C01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28"/>
        </w:numPr>
        <w:tabs>
          <w:tab w:val="left" w:pos="720"/>
        </w:tabs>
        <w:spacing w:line="344" w:lineRule="auto"/>
        <w:ind w:left="720" w:right="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dokonuje </w:t>
      </w:r>
      <w:r>
        <w:rPr>
          <w:rFonts w:ascii="Arial" w:eastAsia="Arial" w:hAnsi="Arial" w:cs="Arial"/>
          <w:b/>
          <w:bCs/>
          <w:sz w:val="24"/>
          <w:szCs w:val="24"/>
        </w:rPr>
        <w:t>ewaluacji podejmowanych działań i stosowanych metod</w:t>
      </w:r>
      <w:r>
        <w:rPr>
          <w:rFonts w:ascii="Arial" w:eastAsia="Arial" w:hAnsi="Arial" w:cs="Arial"/>
          <w:sz w:val="24"/>
          <w:szCs w:val="24"/>
        </w:rPr>
        <w:t xml:space="preserve"> służących kształtowaniu kompetencji innowacyjności, kreatywności i umiejętności pracy zespołowej; stosuje różnorodne narzędzia ewaluacji i włącza w proces zbierania informacji uczniów, rodziców, innych nauczycieli, pracowników szkoły itp;</w:t>
      </w:r>
    </w:p>
    <w:p w:rsidR="00EF4C01" w:rsidRDefault="00EF4C01">
      <w:pPr>
        <w:spacing w:line="4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28"/>
        </w:numPr>
        <w:tabs>
          <w:tab w:val="left" w:pos="720"/>
        </w:tabs>
        <w:spacing w:line="333" w:lineRule="auto"/>
        <w:ind w:left="720" w:right="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dokonuje </w:t>
      </w:r>
      <w:r>
        <w:rPr>
          <w:rFonts w:ascii="Arial" w:eastAsia="Arial" w:hAnsi="Arial" w:cs="Arial"/>
          <w:b/>
          <w:bCs/>
          <w:sz w:val="24"/>
          <w:szCs w:val="24"/>
        </w:rPr>
        <w:t>krytycznej analizy zebranych informacji</w:t>
      </w:r>
      <w:r>
        <w:rPr>
          <w:rFonts w:ascii="Arial" w:eastAsia="Arial" w:hAnsi="Arial" w:cs="Arial"/>
          <w:sz w:val="24"/>
          <w:szCs w:val="24"/>
        </w:rPr>
        <w:t>; wprowadza zmiany w stosowanych przez siebie strategiach i metodach kształtowania postaw;</w:t>
      </w:r>
    </w:p>
    <w:p w:rsidR="00EF4C01" w:rsidRDefault="00EF4C01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2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planuje </w:t>
      </w:r>
      <w:r>
        <w:rPr>
          <w:rFonts w:ascii="Arial" w:eastAsia="Arial" w:hAnsi="Arial" w:cs="Arial"/>
          <w:b/>
          <w:bCs/>
          <w:sz w:val="24"/>
          <w:szCs w:val="24"/>
        </w:rPr>
        <w:t>swój rozwój</w:t>
      </w:r>
      <w:r>
        <w:rPr>
          <w:rFonts w:ascii="Arial" w:eastAsia="Arial" w:hAnsi="Arial" w:cs="Arial"/>
          <w:sz w:val="24"/>
          <w:szCs w:val="24"/>
        </w:rPr>
        <w:t xml:space="preserve"> zawodowy w oparciu o prowadzoną ewaluację.</w:t>
      </w:r>
    </w:p>
    <w:p w:rsidR="00EF4C01" w:rsidRDefault="00EF4C01">
      <w:pPr>
        <w:spacing w:line="324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2880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53" w:lineRule="exact"/>
        <w:rPr>
          <w:sz w:val="20"/>
          <w:szCs w:val="20"/>
        </w:rPr>
      </w:pPr>
      <w:bookmarkStart w:id="18" w:name="page20"/>
      <w:bookmarkEnd w:id="18"/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Adresaci szkolenia</w:t>
      </w:r>
    </w:p>
    <w:p w:rsidR="00EF4C01" w:rsidRDefault="00EF4C01">
      <w:pPr>
        <w:spacing w:line="321" w:lineRule="exact"/>
        <w:rPr>
          <w:sz w:val="20"/>
          <w:szCs w:val="20"/>
        </w:rPr>
      </w:pPr>
    </w:p>
    <w:p w:rsidR="00EF4C01" w:rsidRDefault="009502EA">
      <w:pPr>
        <w:spacing w:line="351" w:lineRule="auto"/>
        <w:ind w:righ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Pracownicy placówek doskonalenia nauczycieli, poradni psychologiczno-pedagogicznych, bibliotek pedagogicznych, doradcy metodyczni oraz trenerzy oświaty</w:t>
      </w:r>
    </w:p>
    <w:p w:rsidR="00EF4C01" w:rsidRDefault="00EF4C01">
      <w:pPr>
        <w:spacing w:line="244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Cel ogólny</w:t>
      </w:r>
    </w:p>
    <w:p w:rsidR="00EF4C01" w:rsidRDefault="00EF4C01">
      <w:pPr>
        <w:spacing w:line="311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Przygotowanie do procesowego wspomagania szkół w obszarach związanych z kształtowaniem kompetencji kluczowych uczniów</w:t>
      </w:r>
    </w:p>
    <w:p w:rsidR="00EF4C01" w:rsidRDefault="00EF4C01">
      <w:pPr>
        <w:spacing w:line="373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Cele szczegółowe</w:t>
      </w:r>
    </w:p>
    <w:p w:rsidR="00EF4C01" w:rsidRDefault="00EF4C01">
      <w:pPr>
        <w:spacing w:line="310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EF4C01" w:rsidRDefault="00EF4C01">
      <w:pPr>
        <w:spacing w:line="284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29"/>
        </w:numPr>
        <w:tabs>
          <w:tab w:val="left" w:pos="720"/>
        </w:tabs>
        <w:spacing w:line="334" w:lineRule="auto"/>
        <w:ind w:left="720" w:right="13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charakteryzuje kompetencje kluczowe, rozumie ich rolę i znaczenie w procesie uczenia się przez całe życie oraz przygotowaniu uczniów do funkcjonowania w społeczeństwie i dorosłego życia;</w:t>
      </w:r>
    </w:p>
    <w:p w:rsidR="00EF4C01" w:rsidRDefault="00EF4C01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29"/>
        </w:numPr>
        <w:tabs>
          <w:tab w:val="left" w:pos="720"/>
        </w:tabs>
        <w:spacing w:line="333" w:lineRule="auto"/>
        <w:ind w:left="720" w:right="9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uzasadnia potrzebę rozwijania postaw innowacyjności, kreatywności i pracy zespołowej oraz wpływ procesu uczenia się/nauczania na ich kształtowanie na III etapie edukacyjnym;</w:t>
      </w:r>
    </w:p>
    <w:p w:rsidR="00EF4C01" w:rsidRDefault="00EF4C01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29"/>
        </w:numPr>
        <w:tabs>
          <w:tab w:val="left" w:pos="720"/>
        </w:tabs>
        <w:spacing w:line="336" w:lineRule="auto"/>
        <w:ind w:left="720" w:right="3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metody służące kształtowaniu postaw innowacyjności, kreatywności i pracy zespołowej oraz warunki sprzyjające ich wykorzystaniu na III etapie edukacyjnym;</w:t>
      </w:r>
    </w:p>
    <w:p w:rsidR="00EF4C01" w:rsidRDefault="00EF4C01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2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zna założenia kompleksowego wspomagania szkół i zadania instytucji systemu wspomagania;</w:t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7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4928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87" w:lineRule="exact"/>
        <w:rPr>
          <w:sz w:val="20"/>
          <w:szCs w:val="20"/>
        </w:rPr>
      </w:pPr>
      <w:bookmarkStart w:id="19" w:name="page21"/>
      <w:bookmarkEnd w:id="19"/>
    </w:p>
    <w:p w:rsidR="00EF4C01" w:rsidRDefault="009502EA" w:rsidP="002D6B7E">
      <w:pPr>
        <w:numPr>
          <w:ilvl w:val="0"/>
          <w:numId w:val="30"/>
        </w:numPr>
        <w:tabs>
          <w:tab w:val="left" w:pos="724"/>
        </w:tabs>
        <w:spacing w:line="333" w:lineRule="auto"/>
        <w:ind w:left="724" w:right="3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prowadzi wspomaganie szkoły w zakresie kształtowania kompetencji kluczowych uczniów, wykorzystując wiedzę na temat metod i technik uczenia się/nauczania;</w:t>
      </w:r>
    </w:p>
    <w:p w:rsidR="00EF4C01" w:rsidRDefault="00EF4C01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30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organizuje pracę zespołową nauczycieli w celu kształtowania kompetencji kluczowych uczniów;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30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swój potencjał zawodowy i planuje dalszy rozwój w roli osoby prowadzącej wspomaganie szkół.</w:t>
      </w:r>
    </w:p>
    <w:p w:rsidR="00EF4C01" w:rsidRDefault="00EF4C01">
      <w:pPr>
        <w:spacing w:line="371" w:lineRule="exact"/>
        <w:rPr>
          <w:sz w:val="20"/>
          <w:szCs w:val="20"/>
        </w:rPr>
      </w:pPr>
    </w:p>
    <w:p w:rsidR="00EF4C01" w:rsidRDefault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Tematy modułów</w:t>
      </w:r>
    </w:p>
    <w:p w:rsidR="00EF4C01" w:rsidRDefault="00EF4C01">
      <w:pPr>
        <w:spacing w:line="310" w:lineRule="exact"/>
        <w:rPr>
          <w:sz w:val="20"/>
          <w:szCs w:val="20"/>
        </w:rPr>
      </w:pPr>
    </w:p>
    <w:p w:rsidR="00EF4C01" w:rsidRDefault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I. Wspomaganie pracy szkoły – wprowadzenie do szkolenia.</w:t>
      </w:r>
    </w:p>
    <w:p w:rsidR="00EF4C01" w:rsidRDefault="00EF4C01">
      <w:pPr>
        <w:spacing w:line="139" w:lineRule="exact"/>
        <w:rPr>
          <w:sz w:val="20"/>
          <w:szCs w:val="20"/>
        </w:rPr>
      </w:pPr>
    </w:p>
    <w:p w:rsidR="00EF4C01" w:rsidRDefault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II. Rozwój kompetencji kluczowych w procesie edukacji.</w:t>
      </w:r>
    </w:p>
    <w:p w:rsidR="00EF4C01" w:rsidRDefault="00EF4C01">
      <w:pPr>
        <w:spacing w:line="137" w:lineRule="exact"/>
        <w:rPr>
          <w:sz w:val="20"/>
          <w:szCs w:val="20"/>
        </w:rPr>
      </w:pPr>
    </w:p>
    <w:p w:rsidR="00EF4C01" w:rsidRDefault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III. Proces uczenia się a rozwój kompetencji kluczowych.</w:t>
      </w:r>
    </w:p>
    <w:p w:rsidR="00EF4C01" w:rsidRDefault="00EF4C01">
      <w:pPr>
        <w:spacing w:line="139" w:lineRule="exact"/>
        <w:rPr>
          <w:sz w:val="20"/>
          <w:szCs w:val="20"/>
        </w:rPr>
      </w:pPr>
    </w:p>
    <w:p w:rsidR="00EF4C01" w:rsidRDefault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IV. Kształtowanie postaw innowacyjności, kreatywności i umiejętności pracy zespołowej.</w:t>
      </w:r>
    </w:p>
    <w:p w:rsidR="00EF4C01" w:rsidRDefault="00EF4C01">
      <w:pPr>
        <w:spacing w:line="137" w:lineRule="exact"/>
        <w:rPr>
          <w:sz w:val="20"/>
          <w:szCs w:val="20"/>
        </w:rPr>
      </w:pPr>
    </w:p>
    <w:p w:rsidR="00EF4C01" w:rsidRDefault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V. Kształtowanie umiejętności pracy zespołowej u uczniów na III etapie edukacyjnym.</w:t>
      </w:r>
    </w:p>
    <w:p w:rsidR="00EF4C01" w:rsidRDefault="00EF4C01">
      <w:pPr>
        <w:spacing w:line="140" w:lineRule="exact"/>
        <w:rPr>
          <w:sz w:val="20"/>
          <w:szCs w:val="20"/>
        </w:rPr>
      </w:pPr>
    </w:p>
    <w:p w:rsidR="00EF4C01" w:rsidRDefault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VI. Kształtowanie postawy kreatywności u uczniów na III etapie edukacyjnym.</w:t>
      </w:r>
    </w:p>
    <w:p w:rsidR="00EF4C01" w:rsidRDefault="00EF4C01">
      <w:pPr>
        <w:spacing w:line="137" w:lineRule="exact"/>
        <w:rPr>
          <w:sz w:val="20"/>
          <w:szCs w:val="20"/>
        </w:rPr>
      </w:pPr>
    </w:p>
    <w:p w:rsidR="00EF4C01" w:rsidRDefault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VII. Kształtowanie postawy innowacyjności u uczniów na III etapie edukacyjnym.</w:t>
      </w:r>
    </w:p>
    <w:p w:rsidR="00EF4C01" w:rsidRDefault="00EF4C01">
      <w:pPr>
        <w:spacing w:line="139" w:lineRule="exact"/>
        <w:rPr>
          <w:sz w:val="20"/>
          <w:szCs w:val="20"/>
        </w:rPr>
      </w:pPr>
    </w:p>
    <w:p w:rsidR="00EF4C01" w:rsidRDefault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VIII. Wspomaganie pracy szkoły w kształtowaniu postaw innowacyjności, kreatywności i umiejętności pracy zespołowej</w:t>
      </w:r>
    </w:p>
    <w:p w:rsidR="00EF4C01" w:rsidRDefault="00EF4C01">
      <w:pPr>
        <w:spacing w:line="137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31"/>
        </w:numPr>
        <w:tabs>
          <w:tab w:val="left" w:pos="204"/>
        </w:tabs>
        <w:ind w:left="204" w:hanging="20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uczniów.</w:t>
      </w:r>
    </w:p>
    <w:p w:rsidR="00EF4C01" w:rsidRDefault="00EF4C01">
      <w:pPr>
        <w:spacing w:line="139" w:lineRule="exact"/>
        <w:rPr>
          <w:sz w:val="20"/>
          <w:szCs w:val="20"/>
        </w:rPr>
      </w:pPr>
    </w:p>
    <w:p w:rsidR="00EF4C01" w:rsidRDefault="009502EA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IX. Planowanie rozwoju zawodowego uczestników szkolenia w zakresie wspomagania szkół.</w:t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85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6976" behindDoc="1" locked="0" layoutInCell="0" allowOverlap="1">
            <wp:simplePos x="0" y="0"/>
            <wp:positionH relativeFrom="column">
              <wp:posOffset>1989455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16" w:header="0" w:footer="0" w:gutter="0"/>
          <w:cols w:space="708" w:equalWidth="0">
            <w:col w:w="14004"/>
          </w:cols>
        </w:sectPr>
      </w:pPr>
    </w:p>
    <w:p w:rsidR="00EF4C01" w:rsidRDefault="00EF4C01">
      <w:pPr>
        <w:spacing w:line="253" w:lineRule="exact"/>
        <w:rPr>
          <w:sz w:val="20"/>
          <w:szCs w:val="20"/>
        </w:rPr>
      </w:pPr>
      <w:bookmarkStart w:id="20" w:name="page22"/>
      <w:bookmarkEnd w:id="20"/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Forma realizacji</w:t>
      </w:r>
    </w:p>
    <w:p w:rsidR="00EF4C01" w:rsidRDefault="00EF4C01">
      <w:pPr>
        <w:spacing w:line="308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Szkolenie </w:t>
      </w:r>
      <w:r>
        <w:rPr>
          <w:rFonts w:ascii="Arial" w:eastAsia="Arial" w:hAnsi="Arial" w:cs="Arial"/>
          <w:i/>
          <w:iCs/>
          <w:sz w:val="24"/>
          <w:szCs w:val="24"/>
        </w:rPr>
        <w:t>blended learning</w:t>
      </w:r>
    </w:p>
    <w:p w:rsidR="00EF4C01" w:rsidRDefault="00EF4C01">
      <w:pPr>
        <w:spacing w:line="375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Czas trwania zajęć</w:t>
      </w:r>
    </w:p>
    <w:p w:rsidR="00EF4C01" w:rsidRDefault="00EF4C01">
      <w:pPr>
        <w:spacing w:line="311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Część stacjonarna – około 70 godzin dydaktycznych, część e-learningowa – około 20 godzin</w:t>
      </w:r>
    </w:p>
    <w:p w:rsidR="00EF4C01" w:rsidRDefault="00EF4C01">
      <w:pPr>
        <w:spacing w:line="370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Liczebność grupy szkoleniowej</w:t>
      </w:r>
    </w:p>
    <w:p w:rsidR="00EF4C01" w:rsidRDefault="00EF4C01">
      <w:pPr>
        <w:spacing w:line="310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Około 20 osób</w:t>
      </w:r>
    </w:p>
    <w:p w:rsidR="00EF4C01" w:rsidRDefault="00EF4C01">
      <w:pPr>
        <w:spacing w:line="373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Treści szkolenia</w:t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29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I. Wspomaganie pracy szkoły – wprowadzenie do szkolenia</w:t>
      </w:r>
    </w:p>
    <w:p w:rsidR="00EF4C01" w:rsidRDefault="00EF4C01">
      <w:pPr>
        <w:spacing w:line="400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EF4C01" w:rsidRDefault="00EF4C01">
      <w:pPr>
        <w:spacing w:line="272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EF4C01" w:rsidRDefault="00EF4C01">
      <w:pPr>
        <w:spacing w:line="284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32"/>
        </w:numPr>
        <w:tabs>
          <w:tab w:val="left" w:pos="720"/>
        </w:tabs>
        <w:spacing w:line="334" w:lineRule="auto"/>
        <w:ind w:left="720" w:right="12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analizuje założenia kompleksowego wspomagania szkół i zadania instytucji systemu oświaty odpowiedzialnych za wspieranie szkół;</w:t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88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9024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87" w:lineRule="exact"/>
        <w:rPr>
          <w:sz w:val="20"/>
          <w:szCs w:val="20"/>
        </w:rPr>
      </w:pPr>
      <w:bookmarkStart w:id="21" w:name="page23"/>
      <w:bookmarkEnd w:id="21"/>
    </w:p>
    <w:p w:rsidR="00EF4C01" w:rsidRDefault="009502EA" w:rsidP="002D6B7E">
      <w:pPr>
        <w:numPr>
          <w:ilvl w:val="0"/>
          <w:numId w:val="33"/>
        </w:numPr>
        <w:tabs>
          <w:tab w:val="left" w:pos="720"/>
        </w:tabs>
        <w:spacing w:line="333" w:lineRule="auto"/>
        <w:ind w:left="720" w:right="2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główne zadania osób zaangażowanych w proces wspomagania szkoły: specjalisty ds. wspomagania, ekspertów, dyrektora szkoły, nauczycieli;</w:t>
      </w:r>
    </w:p>
    <w:p w:rsidR="00EF4C01" w:rsidRDefault="00EF4C01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33"/>
        </w:numPr>
        <w:tabs>
          <w:tab w:val="left" w:pos="720"/>
        </w:tabs>
        <w:spacing w:line="333" w:lineRule="auto"/>
        <w:ind w:left="720" w:right="2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planuje wykonanie zadania polegającego na organizacji i prowadzeniu wspomagania trzech szkół w zakresie kształtowania kompetencji kluczowych uczniów.</w:t>
      </w:r>
    </w:p>
    <w:p w:rsidR="00EF4C01" w:rsidRDefault="00EF4C01">
      <w:pPr>
        <w:spacing w:line="265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EF4C01" w:rsidRDefault="00EF4C01">
      <w:pPr>
        <w:spacing w:line="270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34"/>
        </w:numPr>
        <w:tabs>
          <w:tab w:val="left" w:pos="720"/>
        </w:tabs>
        <w:ind w:left="720" w:hanging="364"/>
        <w:rPr>
          <w:rFonts w:ascii="Symbol" w:eastAsia="Symbol" w:hAnsi="Symbol" w:cs="Symbol"/>
        </w:rPr>
      </w:pPr>
      <w:r>
        <w:rPr>
          <w:rFonts w:ascii="Arial" w:eastAsia="Arial" w:hAnsi="Arial" w:cs="Arial"/>
          <w:sz w:val="24"/>
          <w:szCs w:val="24"/>
        </w:rPr>
        <w:t>Założenia kompleksowego wspomagania szkół.</w:t>
      </w:r>
    </w:p>
    <w:p w:rsidR="00EF4C01" w:rsidRDefault="00EF4C01">
      <w:pPr>
        <w:spacing w:line="149" w:lineRule="exact"/>
        <w:rPr>
          <w:rFonts w:ascii="Symbol" w:eastAsia="Symbol" w:hAnsi="Symbol" w:cs="Symbol"/>
        </w:rPr>
      </w:pPr>
    </w:p>
    <w:p w:rsidR="00EF4C01" w:rsidRDefault="009502EA" w:rsidP="002D6B7E">
      <w:pPr>
        <w:numPr>
          <w:ilvl w:val="0"/>
          <w:numId w:val="34"/>
        </w:numPr>
        <w:tabs>
          <w:tab w:val="left" w:pos="720"/>
        </w:tabs>
        <w:spacing w:line="349" w:lineRule="auto"/>
        <w:ind w:left="720" w:right="120" w:hanging="364"/>
        <w:rPr>
          <w:rFonts w:ascii="Symbol" w:eastAsia="Symbol" w:hAnsi="Symbol" w:cs="Symbol"/>
        </w:rPr>
      </w:pPr>
      <w:r>
        <w:rPr>
          <w:rFonts w:ascii="Arial" w:eastAsia="Arial" w:hAnsi="Arial" w:cs="Arial"/>
          <w:sz w:val="24"/>
          <w:szCs w:val="24"/>
        </w:rPr>
        <w:t>Etapy procesu wspomagania szkół: diagnoza pracy szkoły, planowanie i realizacja działań służących poprawie jakości pracy szkoły, ocena procesu i efektów wspomagania.</w:t>
      </w:r>
    </w:p>
    <w:p w:rsidR="00EF4C01" w:rsidRDefault="00EF4C01">
      <w:pPr>
        <w:spacing w:line="14" w:lineRule="exact"/>
        <w:rPr>
          <w:rFonts w:ascii="Symbol" w:eastAsia="Symbol" w:hAnsi="Symbol" w:cs="Symbol"/>
        </w:rPr>
      </w:pPr>
    </w:p>
    <w:p w:rsidR="00EF4C01" w:rsidRDefault="009502EA" w:rsidP="002D6B7E">
      <w:pPr>
        <w:numPr>
          <w:ilvl w:val="0"/>
          <w:numId w:val="34"/>
        </w:numPr>
        <w:tabs>
          <w:tab w:val="left" w:pos="720"/>
        </w:tabs>
        <w:ind w:left="720" w:hanging="364"/>
        <w:rPr>
          <w:rFonts w:ascii="Symbol" w:eastAsia="Symbol" w:hAnsi="Symbol" w:cs="Symbol"/>
        </w:rPr>
      </w:pPr>
      <w:r>
        <w:rPr>
          <w:rFonts w:ascii="Arial" w:eastAsia="Arial" w:hAnsi="Arial" w:cs="Arial"/>
          <w:sz w:val="24"/>
          <w:szCs w:val="24"/>
        </w:rPr>
        <w:t>Zasady działania sieci współpracy i samokształcenia.</w:t>
      </w:r>
    </w:p>
    <w:p w:rsidR="00EF4C01" w:rsidRDefault="00EF4C01">
      <w:pPr>
        <w:spacing w:line="147" w:lineRule="exact"/>
        <w:rPr>
          <w:rFonts w:ascii="Symbol" w:eastAsia="Symbol" w:hAnsi="Symbol" w:cs="Symbol"/>
        </w:rPr>
      </w:pPr>
    </w:p>
    <w:p w:rsidR="00EF4C01" w:rsidRDefault="009502EA" w:rsidP="002D6B7E">
      <w:pPr>
        <w:numPr>
          <w:ilvl w:val="0"/>
          <w:numId w:val="34"/>
        </w:numPr>
        <w:tabs>
          <w:tab w:val="left" w:pos="720"/>
        </w:tabs>
        <w:spacing w:line="352" w:lineRule="auto"/>
        <w:ind w:left="720" w:right="900" w:hanging="364"/>
        <w:rPr>
          <w:rFonts w:ascii="Symbol" w:eastAsia="Symbol" w:hAnsi="Symbol" w:cs="Symbol"/>
        </w:rPr>
      </w:pPr>
      <w:r>
        <w:rPr>
          <w:rFonts w:ascii="Arial" w:eastAsia="Arial" w:hAnsi="Arial" w:cs="Arial"/>
          <w:sz w:val="24"/>
          <w:szCs w:val="24"/>
        </w:rPr>
        <w:t>Zadania placówek doskonalenia nauczycieli, poradni psychologiczno-pedagogicznych oraz bibliotek pedagogicznych w zakresie wspomagania szkół.</w:t>
      </w:r>
    </w:p>
    <w:p w:rsidR="00EF4C01" w:rsidRDefault="00EF4C01">
      <w:pPr>
        <w:spacing w:line="18" w:lineRule="exact"/>
        <w:rPr>
          <w:rFonts w:ascii="Symbol" w:eastAsia="Symbol" w:hAnsi="Symbol" w:cs="Symbol"/>
        </w:rPr>
      </w:pPr>
    </w:p>
    <w:p w:rsidR="00EF4C01" w:rsidRDefault="009502EA" w:rsidP="002D6B7E">
      <w:pPr>
        <w:numPr>
          <w:ilvl w:val="0"/>
          <w:numId w:val="34"/>
        </w:numPr>
        <w:tabs>
          <w:tab w:val="left" w:pos="720"/>
        </w:tabs>
        <w:spacing w:line="351" w:lineRule="auto"/>
        <w:ind w:left="720" w:right="20" w:hanging="364"/>
        <w:rPr>
          <w:rFonts w:ascii="Symbol" w:eastAsia="Symbol" w:hAnsi="Symbol" w:cs="Symbol"/>
        </w:rPr>
      </w:pPr>
      <w:r>
        <w:rPr>
          <w:rFonts w:ascii="Arial" w:eastAsia="Arial" w:hAnsi="Arial" w:cs="Arial"/>
          <w:sz w:val="24"/>
          <w:szCs w:val="24"/>
        </w:rPr>
        <w:t>Wymagania państwa wobec szkół i placówek oświatowych jako kierunek doskonalenia pracy szkoły w zakresie kształtowania kompetencji kluczowych uczniów.</w:t>
      </w:r>
    </w:p>
    <w:p w:rsidR="00EF4C01" w:rsidRDefault="00EF4C01">
      <w:pPr>
        <w:spacing w:line="10" w:lineRule="exact"/>
        <w:rPr>
          <w:rFonts w:ascii="Symbol" w:eastAsia="Symbol" w:hAnsi="Symbol" w:cs="Symbol"/>
        </w:rPr>
      </w:pPr>
    </w:p>
    <w:p w:rsidR="00EF4C01" w:rsidRDefault="009502EA" w:rsidP="002D6B7E">
      <w:pPr>
        <w:numPr>
          <w:ilvl w:val="0"/>
          <w:numId w:val="34"/>
        </w:numPr>
        <w:tabs>
          <w:tab w:val="left" w:pos="720"/>
        </w:tabs>
        <w:ind w:left="720" w:hanging="364"/>
        <w:rPr>
          <w:rFonts w:ascii="Symbol" w:eastAsia="Symbol" w:hAnsi="Symbol" w:cs="Symbol"/>
        </w:rPr>
      </w:pPr>
      <w:r>
        <w:rPr>
          <w:rFonts w:ascii="Arial" w:eastAsia="Arial" w:hAnsi="Arial" w:cs="Arial"/>
          <w:sz w:val="24"/>
          <w:szCs w:val="24"/>
        </w:rPr>
        <w:t>Znaczenie ewaluacji pracy szkoły (zewnętrznej i wewnętrznej) w diagnozie pracy szkoły.</w:t>
      </w:r>
    </w:p>
    <w:p w:rsidR="00EF4C01" w:rsidRDefault="00EF4C01">
      <w:pPr>
        <w:spacing w:line="149" w:lineRule="exact"/>
        <w:rPr>
          <w:rFonts w:ascii="Symbol" w:eastAsia="Symbol" w:hAnsi="Symbol" w:cs="Symbol"/>
        </w:rPr>
      </w:pPr>
    </w:p>
    <w:p w:rsidR="00EF4C01" w:rsidRDefault="009502EA" w:rsidP="002D6B7E">
      <w:pPr>
        <w:numPr>
          <w:ilvl w:val="0"/>
          <w:numId w:val="34"/>
        </w:numPr>
        <w:tabs>
          <w:tab w:val="left" w:pos="720"/>
        </w:tabs>
        <w:spacing w:line="349" w:lineRule="auto"/>
        <w:ind w:left="720" w:right="1180" w:hanging="364"/>
        <w:rPr>
          <w:rFonts w:ascii="Symbol" w:eastAsia="Symbol" w:hAnsi="Symbol" w:cs="Symbol"/>
        </w:rPr>
      </w:pPr>
      <w:r>
        <w:rPr>
          <w:rFonts w:ascii="Arial" w:eastAsia="Arial" w:hAnsi="Arial" w:cs="Arial"/>
          <w:sz w:val="24"/>
          <w:szCs w:val="24"/>
        </w:rPr>
        <w:t>Zadania osób zaangażowanych w proces wspomagania: specjalisty ds. wspomagania, eksperta, dyrektora szkoły, nauczycieli oraz innych pracowników szkoły.</w:t>
      </w:r>
    </w:p>
    <w:p w:rsidR="00EF4C01" w:rsidRDefault="00EF4C01">
      <w:pPr>
        <w:spacing w:line="25" w:lineRule="exact"/>
        <w:rPr>
          <w:rFonts w:ascii="Symbol" w:eastAsia="Symbol" w:hAnsi="Symbol" w:cs="Symbol"/>
        </w:rPr>
      </w:pPr>
    </w:p>
    <w:p w:rsidR="00EF4C01" w:rsidRDefault="009502EA" w:rsidP="002D6B7E">
      <w:pPr>
        <w:numPr>
          <w:ilvl w:val="0"/>
          <w:numId w:val="34"/>
        </w:numPr>
        <w:tabs>
          <w:tab w:val="left" w:pos="720"/>
        </w:tabs>
        <w:spacing w:line="349" w:lineRule="auto"/>
        <w:ind w:left="720" w:right="400" w:hanging="364"/>
        <w:rPr>
          <w:rFonts w:ascii="Symbol" w:eastAsia="Symbol" w:hAnsi="Symbol" w:cs="Symbol"/>
        </w:rPr>
      </w:pPr>
      <w:r>
        <w:rPr>
          <w:rFonts w:ascii="Arial" w:eastAsia="Arial" w:hAnsi="Arial" w:cs="Arial"/>
          <w:sz w:val="24"/>
          <w:szCs w:val="24"/>
        </w:rPr>
        <w:t>Charakterystyka zadania dla uczestników szkolenia polegającego na wspomaganiu trzech szkół w zakresie kształtowania kompetencji kluczowych uczniów.</w:t>
      </w:r>
    </w:p>
    <w:p w:rsidR="00EF4C01" w:rsidRDefault="00EF4C01">
      <w:pPr>
        <w:spacing w:line="39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1072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57" w:lineRule="exact"/>
        <w:rPr>
          <w:sz w:val="20"/>
          <w:szCs w:val="20"/>
        </w:rPr>
      </w:pPr>
      <w:bookmarkStart w:id="22" w:name="page24"/>
      <w:bookmarkEnd w:id="22"/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EF4C01" w:rsidRDefault="00EF4C01">
      <w:pPr>
        <w:spacing w:line="268" w:lineRule="exact"/>
        <w:rPr>
          <w:sz w:val="20"/>
          <w:szCs w:val="20"/>
        </w:rPr>
      </w:pPr>
    </w:p>
    <w:p w:rsidR="00EF4C01" w:rsidRPr="00272388" w:rsidRDefault="009502EA" w:rsidP="00272388">
      <w:pPr>
        <w:pStyle w:val="Akapitzlist"/>
        <w:numPr>
          <w:ilvl w:val="0"/>
          <w:numId w:val="110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272388">
        <w:rPr>
          <w:rFonts w:ascii="Arial" w:eastAsia="Arial" w:hAnsi="Arial" w:cs="Arial"/>
          <w:sz w:val="24"/>
          <w:szCs w:val="24"/>
        </w:rPr>
        <w:t xml:space="preserve">Hajdukiewicz M., Wysocka J. (red.), </w:t>
      </w:r>
      <w:hyperlink r:id="rId17">
        <w:r w:rsidRPr="00272388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Nauczyciel w szkole uczącej się. Informacje o nowym systemie wspomagania</w:t>
        </w:r>
        <w:r w:rsidRPr="00272388"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 w:rsidRPr="00272388">
        <w:rPr>
          <w:rFonts w:ascii="Arial" w:eastAsia="Arial" w:hAnsi="Arial" w:cs="Arial"/>
          <w:sz w:val="24"/>
          <w:szCs w:val="24"/>
        </w:rPr>
        <w:t>Ośrodek</w:t>
      </w:r>
    </w:p>
    <w:p w:rsidR="00EF4C01" w:rsidRDefault="00EF4C01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Rozwoju Edukacji, Warszawa 2015 [online, dostęp dn. 02.05.2017].</w:t>
      </w:r>
    </w:p>
    <w:p w:rsidR="00EF4C01" w:rsidRDefault="00EF4C01">
      <w:pPr>
        <w:spacing w:line="137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 w:rsidP="002D6B7E">
      <w:pPr>
        <w:numPr>
          <w:ilvl w:val="0"/>
          <w:numId w:val="3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Ustawa z dn. 14 grudnia 2016 r. Prawo oświatowe (Dz.U. z 2016 r., poz. 59).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3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Ustawa z dn. 14 grudnia 2016 r. Przepisy wprowadzające ustawę Prawo oświatowe (Dz.U. z 2016 r. poz. 60).</w:t>
      </w:r>
    </w:p>
    <w:p w:rsidR="00EF4C01" w:rsidRDefault="00EF4C01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35"/>
        </w:numPr>
        <w:tabs>
          <w:tab w:val="left" w:pos="720"/>
        </w:tabs>
        <w:spacing w:line="359" w:lineRule="auto"/>
        <w:ind w:left="720" w:right="280" w:hanging="364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Rozporządzenie Ministra Edukacji Narodowej z dn. 1 lutego 2013 r. w sprawie szczegółowych zasad działania publicznych poradni psychologiczno-pedagogicznych, w tym publicznych poradni specjalistycznych (Dz.U. z 2013 r. poz. 199).</w:t>
      </w:r>
    </w:p>
    <w:p w:rsidR="00EF4C01" w:rsidRDefault="00EF4C01">
      <w:pPr>
        <w:spacing w:line="27" w:lineRule="exact"/>
        <w:rPr>
          <w:rFonts w:ascii="Symbol" w:eastAsia="Symbol" w:hAnsi="Symbol" w:cs="Symbol"/>
          <w:sz w:val="23"/>
          <w:szCs w:val="23"/>
        </w:rPr>
      </w:pPr>
    </w:p>
    <w:p w:rsidR="00EF4C01" w:rsidRDefault="009502EA" w:rsidP="002D6B7E">
      <w:pPr>
        <w:numPr>
          <w:ilvl w:val="0"/>
          <w:numId w:val="35"/>
        </w:numPr>
        <w:tabs>
          <w:tab w:val="left" w:pos="720"/>
        </w:tabs>
        <w:spacing w:line="333" w:lineRule="auto"/>
        <w:ind w:left="720" w:right="1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27 sierpnia 2015 r. w sprawie nadzoru pedagogicznego (Dz.U. z 2015 r. poz. 1270).</w:t>
      </w:r>
    </w:p>
    <w:p w:rsidR="00EF4C01" w:rsidRDefault="00EF4C01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35"/>
        </w:numPr>
        <w:tabs>
          <w:tab w:val="left" w:pos="720"/>
        </w:tabs>
        <w:spacing w:line="333" w:lineRule="auto"/>
        <w:ind w:left="720" w:right="1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28 lutego 2013 r. w sprawie szczegółowych zasad działania publicznych bibliotek pedagogicznych (Dz.U. z 2013 r. poz. 369).</w:t>
      </w:r>
    </w:p>
    <w:p w:rsidR="00EF4C01" w:rsidRDefault="00EF4C01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35"/>
        </w:numPr>
        <w:tabs>
          <w:tab w:val="left" w:pos="720"/>
        </w:tabs>
        <w:spacing w:line="336" w:lineRule="auto"/>
        <w:ind w:left="720" w:right="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29 września 2016 r. w sprawie placówek doskonalenia nauczycieli (Dz.U. z 2016 r. poz. 1591).</w:t>
      </w:r>
    </w:p>
    <w:p w:rsidR="00EF4C01" w:rsidRDefault="00EF4C01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35"/>
        </w:numPr>
        <w:tabs>
          <w:tab w:val="left" w:pos="720"/>
        </w:tabs>
        <w:spacing w:line="333" w:lineRule="auto"/>
        <w:ind w:left="720" w:right="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6 sierpnia 2015 r. w sprawie wymagań wobec szkół i placówek (Dz.U. z 2015 r. poz. 1214).</w:t>
      </w:r>
    </w:p>
    <w:p w:rsidR="00EF4C01" w:rsidRDefault="00EF4C01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35"/>
        </w:numPr>
        <w:tabs>
          <w:tab w:val="left" w:pos="720"/>
        </w:tabs>
        <w:spacing w:line="333" w:lineRule="auto"/>
        <w:ind w:left="720" w:right="1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Ustawa z dn. 13 listopada 2003 r. o dochodach jednostek samorządu terytorialnego (Dz.U z 2016 r. poz. 198) oraz przepisy wykonawcze do wymienionych ustaw.</w:t>
      </w:r>
    </w:p>
    <w:p w:rsidR="00EF4C01" w:rsidRDefault="00EF4C01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3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Ustawa z dn. 26 stycznia 1982 r. Karta Nauczyciela (Dz.U. z 2014 r. poz. 191).</w:t>
      </w:r>
    </w:p>
    <w:p w:rsidR="00EF4C01" w:rsidRDefault="00EF4C01">
      <w:pPr>
        <w:spacing w:line="274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3120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87" w:lineRule="exact"/>
        <w:rPr>
          <w:sz w:val="20"/>
          <w:szCs w:val="20"/>
        </w:rPr>
      </w:pPr>
      <w:bookmarkStart w:id="23" w:name="page25"/>
      <w:bookmarkEnd w:id="23"/>
    </w:p>
    <w:p w:rsidR="002D6B7E" w:rsidRDefault="009502EA" w:rsidP="002D6B7E">
      <w:pPr>
        <w:numPr>
          <w:ilvl w:val="0"/>
          <w:numId w:val="36"/>
        </w:numPr>
        <w:tabs>
          <w:tab w:val="left" w:pos="720"/>
        </w:tabs>
        <w:spacing w:line="438" w:lineRule="auto"/>
        <w:ind w:right="200" w:firstLine="35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Ustawa z dn. 7 września 1991 r. o systemie oświaty (Dz.U. z 2015 r. poz. 2156 oraz z 2016 r. poz. 35, 64, 195, 668 i 1010).</w:t>
      </w:r>
    </w:p>
    <w:p w:rsidR="00EF4C01" w:rsidRPr="002D6B7E" w:rsidRDefault="009502EA" w:rsidP="002D6B7E">
      <w:pPr>
        <w:numPr>
          <w:ilvl w:val="0"/>
          <w:numId w:val="36"/>
        </w:numPr>
        <w:tabs>
          <w:tab w:val="left" w:pos="720"/>
        </w:tabs>
        <w:spacing w:line="438" w:lineRule="auto"/>
        <w:ind w:right="200"/>
        <w:rPr>
          <w:rFonts w:ascii="Arial" w:eastAsia="Arial" w:hAnsi="Arial" w:cs="Arial"/>
          <w:sz w:val="24"/>
          <w:szCs w:val="24"/>
        </w:rPr>
      </w:pPr>
      <w:r w:rsidRPr="002D6B7E">
        <w:rPr>
          <w:rFonts w:ascii="Arial" w:eastAsia="Arial" w:hAnsi="Arial" w:cs="Arial"/>
          <w:sz w:val="24"/>
          <w:szCs w:val="24"/>
        </w:rPr>
        <w:t xml:space="preserve"> </w:t>
      </w:r>
      <w:hyperlink r:id="rId18">
        <w:r w:rsidRPr="002D6B7E">
          <w:rPr>
            <w:rFonts w:ascii="Arial" w:eastAsia="Arial" w:hAnsi="Arial" w:cs="Arial"/>
            <w:sz w:val="24"/>
            <w:szCs w:val="24"/>
            <w:u w:val="single"/>
          </w:rPr>
          <w:t>Więcej informacji dotyczących wspomagania szkół</w:t>
        </w:r>
        <w:r w:rsidRPr="002D6B7E"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r w:rsidRPr="002D6B7E">
        <w:rPr>
          <w:rFonts w:ascii="Arial" w:eastAsia="Arial" w:hAnsi="Arial" w:cs="Arial"/>
          <w:sz w:val="24"/>
          <w:szCs w:val="24"/>
        </w:rPr>
        <w:t>na stronie Ośrodka Rozwoju Edukacji.</w:t>
      </w:r>
    </w:p>
    <w:p w:rsidR="00EF4C01" w:rsidRDefault="00EF4C01">
      <w:pPr>
        <w:spacing w:line="135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EF4C01" w:rsidRDefault="00EF4C01">
      <w:pPr>
        <w:spacing w:line="272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prezentacja, wykład, film.</w:t>
      </w:r>
    </w:p>
    <w:p w:rsidR="00EF4C01" w:rsidRDefault="00EF4C01">
      <w:pPr>
        <w:spacing w:line="255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Metody warsztatowe: analiza studium przypadku, metaplan, </w:t>
      </w:r>
      <w:r>
        <w:rPr>
          <w:rFonts w:ascii="Arial" w:eastAsia="Arial" w:hAnsi="Arial" w:cs="Arial"/>
          <w:i/>
          <w:iCs/>
          <w:sz w:val="24"/>
          <w:szCs w:val="24"/>
        </w:rPr>
        <w:t>World Café</w:t>
      </w:r>
      <w:r>
        <w:rPr>
          <w:rFonts w:ascii="Arial" w:eastAsia="Arial" w:hAnsi="Arial" w:cs="Arial"/>
          <w:sz w:val="24"/>
          <w:szCs w:val="24"/>
        </w:rPr>
        <w:t>, JIGSAW.</w:t>
      </w:r>
    </w:p>
    <w:p w:rsidR="00EF4C01" w:rsidRDefault="00EF4C01">
      <w:pPr>
        <w:spacing w:line="380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II. Rozwój kompetencji kluczowych w procesie edukacji</w:t>
      </w:r>
    </w:p>
    <w:p w:rsidR="00EF4C01" w:rsidRDefault="00EF4C01">
      <w:pPr>
        <w:spacing w:line="280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EF4C01" w:rsidRDefault="00EF4C01">
      <w:pPr>
        <w:spacing w:line="272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EF4C01" w:rsidRDefault="00EF4C01">
      <w:pPr>
        <w:spacing w:line="256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3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definiuje pojęcie kompetencji;</w:t>
      </w:r>
    </w:p>
    <w:p w:rsidR="00EF4C01" w:rsidRDefault="00EF4C01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37"/>
        </w:numPr>
        <w:tabs>
          <w:tab w:val="left" w:pos="720"/>
        </w:tabs>
        <w:spacing w:line="333" w:lineRule="auto"/>
        <w:ind w:left="720" w:right="6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charakteryzuje kompetencje kluczowe zgodnie z Zaleceniami Parlamentu Europejskiego i Rady w sprawie kompetencji kluczowych w procesie uczenia się przez całe życie;</w:t>
      </w:r>
    </w:p>
    <w:p w:rsidR="00EF4C01" w:rsidRDefault="00EF4C01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37"/>
        </w:numPr>
        <w:tabs>
          <w:tab w:val="left" w:pos="720"/>
        </w:tabs>
        <w:spacing w:line="333" w:lineRule="auto"/>
        <w:ind w:left="720" w:right="3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wykazuje znaczenie kompetencji kluczowych dla przygotowania dzieci i młodzieży do dorosłego życia i funkcjonowania na rynku pracy;</w:t>
      </w:r>
    </w:p>
    <w:p w:rsidR="00EF4C01" w:rsidRDefault="00EF4C01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3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analizuje zapisy prawa oświatowego, które regulują kwestie związane z rozwijaniem kompetencji kluczowych uczniów;</w:t>
      </w:r>
    </w:p>
    <w:p w:rsidR="00EF4C01" w:rsidRDefault="00EF4C01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3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dowodzi ponadprzedmiotowego i interdyscyplinarnego charakteru kompetencji kluczowych;</w:t>
      </w:r>
    </w:p>
    <w:p w:rsidR="00EF4C01" w:rsidRDefault="003B6C26" w:rsidP="00AA1173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5168" behindDoc="1" locked="0" layoutInCell="0" allowOverlap="1" wp14:anchorId="3B150267" wp14:editId="3009F21A">
            <wp:simplePos x="0" y="0"/>
            <wp:positionH relativeFrom="column">
              <wp:posOffset>1986915</wp:posOffset>
            </wp:positionH>
            <wp:positionV relativeFrom="paragraph">
              <wp:posOffset>103505</wp:posOffset>
            </wp:positionV>
            <wp:extent cx="4912360" cy="693420"/>
            <wp:effectExtent l="0" t="0" r="2540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9502EA" w:rsidP="003B6C26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58" w:lineRule="exact"/>
        <w:rPr>
          <w:sz w:val="20"/>
          <w:szCs w:val="20"/>
        </w:rPr>
      </w:pPr>
      <w:bookmarkStart w:id="24" w:name="page26"/>
      <w:bookmarkEnd w:id="24"/>
    </w:p>
    <w:p w:rsidR="00EF4C01" w:rsidRDefault="009502EA" w:rsidP="002D6B7E">
      <w:pPr>
        <w:numPr>
          <w:ilvl w:val="0"/>
          <w:numId w:val="3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opisuje rolę szkoły w kształtowaniu kompetencji kluczowych uczniów.</w:t>
      </w:r>
    </w:p>
    <w:p w:rsidR="00EF4C01" w:rsidRDefault="00EF4C01">
      <w:pPr>
        <w:spacing w:line="375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EF4C01" w:rsidRDefault="00EF4C01">
      <w:pPr>
        <w:spacing w:line="271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3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Kompetencje rozumiane jako wiedza, umiejętności i postawy.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3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Kompetencje kluczowe w Zaleceniu Parlamentu Europejskiego – definicje.</w:t>
      </w:r>
    </w:p>
    <w:p w:rsidR="00EF4C01" w:rsidRDefault="00EF4C01">
      <w:pPr>
        <w:spacing w:line="138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3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Społeczne i cywilizacyjne przyczyny ustanowienia kompetencji kluczowych istotnych w procesie uczenia się przez całe życie.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3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Kompetencje kluczowe a rozwój intelektualny i psychomotoryczny dziecka.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3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Wpływ kompetencji kluczowych na sprawne funkcjonowanie dzieci w dorosłym życiu i na rynku pracy.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3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Kompetencje kluczowe w zapisach podstawy programowej oraz wymaganiach państwa wobec szkół i placówek.</w:t>
      </w:r>
    </w:p>
    <w:p w:rsidR="00EF4C01" w:rsidRDefault="00EF4C01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3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Ponadprzedmiotowy charakter kompetencji kluczowych.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3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Rola różnych podmiotów środowiska szkolnego w kształtowaniu kompetencji kluczowych dzieci i młodzieży.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3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Zadania osoby wspomagającej szkołę w procesie kształtowania kompetencji kluczowych uczniów.</w:t>
      </w:r>
    </w:p>
    <w:p w:rsidR="00EF4C01" w:rsidRDefault="00EF4C01">
      <w:pPr>
        <w:spacing w:line="375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EF4C01" w:rsidRDefault="00EF4C01">
      <w:pPr>
        <w:spacing w:line="280" w:lineRule="exact"/>
        <w:rPr>
          <w:sz w:val="20"/>
          <w:szCs w:val="20"/>
        </w:rPr>
      </w:pPr>
    </w:p>
    <w:p w:rsidR="00EF4C01" w:rsidRPr="00272388" w:rsidRDefault="009502EA" w:rsidP="00272388">
      <w:pPr>
        <w:pStyle w:val="Akapitzlist"/>
        <w:numPr>
          <w:ilvl w:val="0"/>
          <w:numId w:val="111"/>
        </w:numPr>
        <w:tabs>
          <w:tab w:val="left" w:pos="720"/>
        </w:tabs>
        <w:spacing w:line="351" w:lineRule="auto"/>
        <w:ind w:right="160"/>
        <w:rPr>
          <w:rFonts w:ascii="Arial" w:eastAsia="Arial" w:hAnsi="Arial" w:cs="Arial"/>
          <w:i/>
          <w:iCs/>
          <w:sz w:val="24"/>
          <w:szCs w:val="24"/>
        </w:rPr>
      </w:pPr>
      <w:r w:rsidRPr="00272388">
        <w:rPr>
          <w:rFonts w:ascii="Arial" w:eastAsia="Arial" w:hAnsi="Arial" w:cs="Arial"/>
          <w:sz w:val="24"/>
          <w:szCs w:val="24"/>
        </w:rPr>
        <w:t>Komisja Europejska/EACEA/</w:t>
      </w:r>
      <w:proofErr w:type="spellStart"/>
      <w:r w:rsidRPr="00272388">
        <w:rPr>
          <w:rFonts w:ascii="Arial" w:eastAsia="Arial" w:hAnsi="Arial" w:cs="Arial"/>
          <w:sz w:val="24"/>
          <w:szCs w:val="24"/>
        </w:rPr>
        <w:t>Eurydice</w:t>
      </w:r>
      <w:proofErr w:type="spellEnd"/>
      <w:r w:rsidRPr="00272388">
        <w:rPr>
          <w:rFonts w:ascii="Arial" w:eastAsia="Arial" w:hAnsi="Arial" w:cs="Arial"/>
          <w:sz w:val="24"/>
          <w:szCs w:val="24"/>
        </w:rPr>
        <w:t xml:space="preserve">, </w:t>
      </w:r>
      <w:hyperlink r:id="rId19">
        <w:r w:rsidRPr="00272388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Rozwijanie kompetencji kluczowych w szkołach w Europie. Wyzwania i</w:t>
        </w:r>
        <w:r w:rsidRPr="00272388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272388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szanse dla</w:t>
        </w:r>
      </w:hyperlink>
      <w:r w:rsidRPr="00272388">
        <w:rPr>
          <w:rFonts w:ascii="Arial" w:eastAsia="Arial" w:hAnsi="Arial" w:cs="Arial"/>
          <w:sz w:val="24"/>
          <w:szCs w:val="24"/>
        </w:rPr>
        <w:t xml:space="preserve"> </w:t>
      </w:r>
      <w:hyperlink r:id="rId20">
        <w:r w:rsidRPr="00272388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polityki edukacyjnej. Raport Eurydice</w:t>
        </w:r>
        <w:r w:rsidRPr="00272388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Pr="00272388">
        <w:rPr>
          <w:rFonts w:ascii="Arial" w:eastAsia="Arial" w:hAnsi="Arial" w:cs="Arial"/>
          <w:i/>
          <w:iCs/>
          <w:sz w:val="24"/>
          <w:szCs w:val="24"/>
        </w:rPr>
        <w:t xml:space="preserve">Urząd </w:t>
      </w:r>
      <w:r w:rsidRPr="00272388">
        <w:rPr>
          <w:rFonts w:ascii="Arial" w:eastAsia="Arial" w:hAnsi="Arial" w:cs="Arial"/>
          <w:sz w:val="24"/>
          <w:szCs w:val="24"/>
        </w:rPr>
        <w:t>Publikacji Unii Europejskiej, Luksembur</w:t>
      </w:r>
      <w:r w:rsidR="00F1185E" w:rsidRPr="00272388">
        <w:rPr>
          <w:rFonts w:ascii="Arial" w:eastAsia="Arial" w:hAnsi="Arial" w:cs="Arial"/>
          <w:sz w:val="24"/>
          <w:szCs w:val="24"/>
        </w:rPr>
        <w:t>g 2012 [online, dostęp dn. 30.06.2017</w:t>
      </w:r>
      <w:r w:rsidRPr="00272388">
        <w:rPr>
          <w:rFonts w:ascii="Arial" w:eastAsia="Arial" w:hAnsi="Arial" w:cs="Arial"/>
          <w:sz w:val="24"/>
          <w:szCs w:val="24"/>
        </w:rPr>
        <w:t>].</w:t>
      </w:r>
    </w:p>
    <w:p w:rsidR="00EF4C01" w:rsidRDefault="00EF4C01">
      <w:pPr>
        <w:spacing w:line="23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EF4C01" w:rsidRDefault="009502EA" w:rsidP="002D6B7E">
      <w:pPr>
        <w:numPr>
          <w:ilvl w:val="0"/>
          <w:numId w:val="40"/>
        </w:numPr>
        <w:tabs>
          <w:tab w:val="left" w:pos="700"/>
        </w:tabs>
        <w:spacing w:line="352" w:lineRule="auto"/>
        <w:ind w:left="700" w:right="780" w:hanging="346"/>
        <w:rPr>
          <w:rFonts w:ascii="Symbol" w:eastAsia="Symbol" w:hAnsi="Symbol" w:cs="Symbol"/>
          <w:b/>
          <w:bCs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27 sierpnia 2012 r. w sprawie podstawy programowej wychowania przedszkolnego oraz kształcenia ogólnego w poszczególnych typach szkół (Dz.U. z 2012 r. poz. 977 z późn. zm.).</w:t>
      </w:r>
    </w:p>
    <w:p w:rsidR="00EF4C01" w:rsidRDefault="00EF4C01">
      <w:pPr>
        <w:spacing w:line="337" w:lineRule="exact"/>
        <w:rPr>
          <w:rFonts w:ascii="Symbol" w:eastAsia="Symbol" w:hAnsi="Symbol" w:cs="Symbol"/>
          <w:b/>
          <w:bCs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rFonts w:ascii="Symbol" w:eastAsia="Symbol" w:hAnsi="Symbol" w:cs="Symbol"/>
          <w:b/>
          <w:bCs/>
        </w:rPr>
      </w:pPr>
      <w:r>
        <w:rPr>
          <w:rFonts w:ascii="Symbol" w:eastAsia="Symbol" w:hAnsi="Symbol" w:cs="Symbol"/>
          <w:b/>
          <w:bCs/>
          <w:noProof/>
        </w:rPr>
        <w:drawing>
          <wp:anchor distT="0" distB="0" distL="114300" distR="114300" simplePos="0" relativeHeight="251657216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rFonts w:ascii="Symbol" w:eastAsia="Symbol" w:hAnsi="Symbol" w:cs="Symbol"/>
          <w:b/>
          <w:bCs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b/>
          <w:bCs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b/>
          <w:bCs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b/>
          <w:bCs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b/>
          <w:bCs/>
        </w:rPr>
      </w:pPr>
    </w:p>
    <w:p w:rsidR="00EF4C01" w:rsidRDefault="00EF4C01">
      <w:pPr>
        <w:spacing w:line="297" w:lineRule="exact"/>
        <w:rPr>
          <w:rFonts w:ascii="Symbol" w:eastAsia="Symbol" w:hAnsi="Symbol" w:cs="Symbol"/>
          <w:b/>
          <w:bCs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59" w:lineRule="exact"/>
        <w:rPr>
          <w:sz w:val="20"/>
          <w:szCs w:val="20"/>
        </w:rPr>
      </w:pPr>
      <w:bookmarkStart w:id="25" w:name="page27"/>
      <w:bookmarkEnd w:id="25"/>
    </w:p>
    <w:p w:rsidR="00EF4C01" w:rsidRDefault="009502EA" w:rsidP="002D6B7E">
      <w:pPr>
        <w:numPr>
          <w:ilvl w:val="0"/>
          <w:numId w:val="41"/>
        </w:numPr>
        <w:tabs>
          <w:tab w:val="left" w:pos="700"/>
        </w:tabs>
        <w:ind w:left="700" w:hanging="346"/>
        <w:rPr>
          <w:rFonts w:ascii="Symbol" w:eastAsia="Symbol" w:hAnsi="Symbol" w:cs="Symbol"/>
          <w:b/>
          <w:bCs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6 sierpnia 2015 r. w sprawie wymagań wobec szkół i placówek</w:t>
      </w:r>
    </w:p>
    <w:p w:rsidR="00EF4C01" w:rsidRDefault="00EF4C01">
      <w:pPr>
        <w:spacing w:line="139" w:lineRule="exact"/>
        <w:rPr>
          <w:rFonts w:ascii="Symbol" w:eastAsia="Symbol" w:hAnsi="Symbol" w:cs="Symbol"/>
          <w:b/>
          <w:bCs/>
        </w:rPr>
      </w:pPr>
    </w:p>
    <w:p w:rsidR="00EF4C01" w:rsidRDefault="009502EA">
      <w:pPr>
        <w:ind w:left="700"/>
        <w:rPr>
          <w:rFonts w:ascii="Symbol" w:eastAsia="Symbol" w:hAnsi="Symbol" w:cs="Symbol"/>
          <w:b/>
          <w:bCs/>
        </w:rPr>
      </w:pPr>
      <w:r>
        <w:rPr>
          <w:rFonts w:ascii="Arial" w:eastAsia="Arial" w:hAnsi="Arial" w:cs="Arial"/>
          <w:sz w:val="24"/>
          <w:szCs w:val="24"/>
        </w:rPr>
        <w:t>(Dz.U. z 2015 r. poz. 1214).</w:t>
      </w:r>
    </w:p>
    <w:p w:rsidR="00EF4C01" w:rsidRDefault="00EF4C01">
      <w:pPr>
        <w:spacing w:line="147" w:lineRule="exact"/>
        <w:rPr>
          <w:rFonts w:ascii="Symbol" w:eastAsia="Symbol" w:hAnsi="Symbol" w:cs="Symbol"/>
          <w:b/>
          <w:bCs/>
        </w:rPr>
      </w:pPr>
    </w:p>
    <w:p w:rsidR="00EF4C01" w:rsidRDefault="009502EA" w:rsidP="002D6B7E">
      <w:pPr>
        <w:numPr>
          <w:ilvl w:val="0"/>
          <w:numId w:val="41"/>
        </w:numPr>
        <w:tabs>
          <w:tab w:val="left" w:pos="700"/>
        </w:tabs>
        <w:spacing w:line="351" w:lineRule="auto"/>
        <w:ind w:left="700" w:right="960" w:hanging="346"/>
        <w:rPr>
          <w:rFonts w:ascii="Symbol" w:eastAsia="Symbol" w:hAnsi="Symbol" w:cs="Symbol"/>
          <w:b/>
          <w:bCs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14 lutego 2017 r. w sprawie podstawy programowej wychowania przedszkolnego oraz podstawy programowej kształcenia ogólnego dla szkoły podstawowej, w tym dla uczniów</w:t>
      </w:r>
    </w:p>
    <w:p w:rsidR="00EF4C01" w:rsidRDefault="00EF4C01">
      <w:pPr>
        <w:spacing w:line="20" w:lineRule="exact"/>
        <w:rPr>
          <w:rFonts w:ascii="Symbol" w:eastAsia="Symbol" w:hAnsi="Symbol" w:cs="Symbol"/>
          <w:b/>
          <w:bCs/>
        </w:rPr>
      </w:pPr>
    </w:p>
    <w:p w:rsidR="00EF4C01" w:rsidRDefault="009502EA">
      <w:pPr>
        <w:spacing w:line="355" w:lineRule="auto"/>
        <w:ind w:left="700" w:right="500"/>
        <w:rPr>
          <w:rFonts w:ascii="Symbol" w:eastAsia="Symbol" w:hAnsi="Symbol" w:cs="Symbol"/>
          <w:b/>
          <w:bCs/>
        </w:rPr>
      </w:pPr>
      <w:r>
        <w:rPr>
          <w:rFonts w:ascii="Arial" w:eastAsia="Arial" w:hAnsi="Arial" w:cs="Arial"/>
          <w:sz w:val="24"/>
          <w:szCs w:val="24"/>
        </w:rPr>
        <w:t>z niepełnosprawnością intelektualną w stopniu umiarkowanym lub znacznym, kształcenia ogólnego dla branżowej szkoły I stopnia, kształcenia ogólnego dla szkoły specjalnej przysposabiającej do pracy oraz kształcenia ogólnego dla szkoły policealnej (Dz.U. z 2017 r. poz. 356).</w:t>
      </w:r>
    </w:p>
    <w:p w:rsidR="00EF4C01" w:rsidRDefault="00EF4C01">
      <w:pPr>
        <w:spacing w:line="19" w:lineRule="exact"/>
        <w:rPr>
          <w:rFonts w:ascii="Symbol" w:eastAsia="Symbol" w:hAnsi="Symbol" w:cs="Symbol"/>
          <w:b/>
          <w:bCs/>
        </w:rPr>
      </w:pPr>
    </w:p>
    <w:p w:rsidR="00EF4C01" w:rsidRDefault="009502EA" w:rsidP="002D6B7E">
      <w:pPr>
        <w:numPr>
          <w:ilvl w:val="0"/>
          <w:numId w:val="41"/>
        </w:numPr>
        <w:tabs>
          <w:tab w:val="left" w:pos="720"/>
        </w:tabs>
        <w:spacing w:line="349" w:lineRule="auto"/>
        <w:ind w:left="720" w:right="1320" w:hanging="364"/>
        <w:rPr>
          <w:rFonts w:ascii="Symbol" w:eastAsia="Symbol" w:hAnsi="Symbol" w:cs="Symbol"/>
          <w:b/>
          <w:bCs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28 marca 2017 r. w sprawie ramowych planów nauczania dla publicznych szkół (Dz.U. z 2017 r. poz. 703).</w:t>
      </w:r>
    </w:p>
    <w:p w:rsidR="00EF4C01" w:rsidRDefault="00EF4C01">
      <w:pPr>
        <w:spacing w:line="25" w:lineRule="exact"/>
        <w:rPr>
          <w:rFonts w:ascii="Symbol" w:eastAsia="Symbol" w:hAnsi="Symbol" w:cs="Symbol"/>
          <w:b/>
          <w:bCs/>
        </w:rPr>
      </w:pPr>
    </w:p>
    <w:p w:rsidR="00EF4C01" w:rsidRDefault="009502EA" w:rsidP="002D6B7E">
      <w:pPr>
        <w:numPr>
          <w:ilvl w:val="0"/>
          <w:numId w:val="41"/>
        </w:numPr>
        <w:tabs>
          <w:tab w:val="left" w:pos="720"/>
        </w:tabs>
        <w:spacing w:line="349" w:lineRule="auto"/>
        <w:ind w:left="720" w:right="440" w:hanging="364"/>
        <w:rPr>
          <w:rFonts w:ascii="Symbol" w:eastAsia="Symbol" w:hAnsi="Symbol" w:cs="Symbol"/>
          <w:b/>
          <w:bCs/>
        </w:rPr>
      </w:pPr>
      <w:r>
        <w:rPr>
          <w:rFonts w:ascii="Arial" w:eastAsia="Arial" w:hAnsi="Arial" w:cs="Arial"/>
          <w:sz w:val="24"/>
          <w:szCs w:val="24"/>
        </w:rPr>
        <w:t>Zalecenie Parlamentu Europejskiego i Rady nr 2006/962/WE z dn. 18 grudnia 2006 r. w sprawie kompetencji kluczowych w procesie uczenia się przez całe życie (Dz.U. L 394 z 30.12.2006).</w:t>
      </w:r>
    </w:p>
    <w:p w:rsidR="00EF4C01" w:rsidRDefault="00EF4C01">
      <w:pPr>
        <w:spacing w:line="253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EF4C01" w:rsidRDefault="00EF4C01">
      <w:pPr>
        <w:spacing w:line="270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wykład, prezentacja.</w:t>
      </w:r>
    </w:p>
    <w:p w:rsidR="00EF4C01" w:rsidRDefault="00EF4C01">
      <w:pPr>
        <w:spacing w:line="259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analiza dokumentów, dyskusja, quiz, piramida priorytetów.</w:t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331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57" w:lineRule="exact"/>
        <w:rPr>
          <w:sz w:val="20"/>
          <w:szCs w:val="20"/>
        </w:rPr>
      </w:pPr>
      <w:bookmarkStart w:id="26" w:name="page28"/>
      <w:bookmarkEnd w:id="26"/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III. Proces uczenia się a rozwój kompetencji kluczowych</w:t>
      </w:r>
    </w:p>
    <w:p w:rsidR="00EF4C01" w:rsidRDefault="00EF4C01">
      <w:pPr>
        <w:spacing w:line="400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EF4C01" w:rsidRDefault="00EF4C01">
      <w:pPr>
        <w:spacing w:line="272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EF4C01" w:rsidRDefault="00EF4C01">
      <w:pPr>
        <w:spacing w:line="258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4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opisuje przebieg procesu uczenia się;</w:t>
      </w:r>
    </w:p>
    <w:p w:rsidR="00EF4C01" w:rsidRDefault="00EF4C01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4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czynniki wpływające na efektywność procesu uczenia się, które wynikają z najnowszej wiedzy i badań;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4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uzasadnia znaczenie relacji między uczniem a nauczycielem w procesie uczenia się;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4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identyfikuje czynniki związane z organizacją pracy szkoły, które sprzyjają procesom uczenia się;</w:t>
      </w:r>
    </w:p>
    <w:p w:rsidR="00EF4C01" w:rsidRDefault="00EF4C01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4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związek procesu uczenia się z kształtowaniem kompetencji kluczowych uczniów;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4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łączy wiedzę na temat uczenia się z wiedzą dotyczącą procesowego wspomagania szkół.</w:t>
      </w:r>
    </w:p>
    <w:p w:rsidR="00EF4C01" w:rsidRDefault="00EF4C01">
      <w:pPr>
        <w:spacing w:line="375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Szczegółowe treści</w:t>
      </w:r>
    </w:p>
    <w:p w:rsidR="00EF4C01" w:rsidRDefault="00EF4C01">
      <w:pPr>
        <w:spacing w:line="282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43"/>
        </w:numPr>
        <w:tabs>
          <w:tab w:val="left" w:pos="720"/>
        </w:tabs>
        <w:ind w:left="720" w:hanging="364"/>
        <w:rPr>
          <w:rFonts w:ascii="Symbol" w:eastAsia="Symbol" w:hAnsi="Symbol" w:cs="Symbol"/>
        </w:rPr>
      </w:pPr>
      <w:r>
        <w:rPr>
          <w:rFonts w:ascii="Arial" w:eastAsia="Arial" w:hAnsi="Arial" w:cs="Arial"/>
          <w:sz w:val="24"/>
          <w:szCs w:val="24"/>
        </w:rPr>
        <w:t>Przebieg procesu uczenia się:</w:t>
      </w:r>
    </w:p>
    <w:p w:rsidR="00EF4C01" w:rsidRDefault="00EF4C01">
      <w:pPr>
        <w:spacing w:line="259" w:lineRule="exact"/>
        <w:rPr>
          <w:rFonts w:ascii="Symbol" w:eastAsia="Symbol" w:hAnsi="Symbol" w:cs="Symbol"/>
        </w:rPr>
      </w:pPr>
    </w:p>
    <w:p w:rsidR="00EF4C01" w:rsidRDefault="009502EA">
      <w:pPr>
        <w:ind w:left="1440"/>
        <w:rPr>
          <w:rFonts w:ascii="Symbol" w:eastAsia="Symbol" w:hAnsi="Symbol" w:cs="Symbol"/>
        </w:rPr>
      </w:pPr>
      <w:r>
        <w:rPr>
          <w:rFonts w:ascii="Arial" w:eastAsia="Arial" w:hAnsi="Arial" w:cs="Arial"/>
          <w:sz w:val="24"/>
          <w:szCs w:val="24"/>
        </w:rPr>
        <w:t>–  etapy procesu uczenia się: od nieświadomej niekompetencji do nieświadomej kompetencji;</w:t>
      </w:r>
    </w:p>
    <w:p w:rsidR="00EF4C01" w:rsidRDefault="00EF4C01">
      <w:pPr>
        <w:spacing w:line="147" w:lineRule="exact"/>
        <w:rPr>
          <w:rFonts w:ascii="Symbol" w:eastAsia="Symbol" w:hAnsi="Symbol" w:cs="Symbol"/>
        </w:rPr>
      </w:pPr>
    </w:p>
    <w:p w:rsidR="00EF4C01" w:rsidRDefault="009502EA">
      <w:pPr>
        <w:spacing w:line="351" w:lineRule="auto"/>
        <w:ind w:left="1800" w:right="920" w:hanging="360"/>
        <w:rPr>
          <w:rFonts w:ascii="Symbol" w:eastAsia="Symbol" w:hAnsi="Symbol" w:cs="Symbol"/>
        </w:rPr>
      </w:pPr>
      <w:r>
        <w:rPr>
          <w:rFonts w:ascii="Arial" w:eastAsia="Arial" w:hAnsi="Arial" w:cs="Arial"/>
          <w:sz w:val="24"/>
          <w:szCs w:val="24"/>
        </w:rPr>
        <w:t>– rozwój prostych i złożonych umiejętności (np. na podstawie taksonomii celów wg B. Blooma) jako warunek skutecznego nauczania.</w:t>
      </w:r>
    </w:p>
    <w:p w:rsidR="00EF4C01" w:rsidRDefault="00EF4C01">
      <w:pPr>
        <w:spacing w:line="130" w:lineRule="exact"/>
        <w:rPr>
          <w:rFonts w:ascii="Symbol" w:eastAsia="Symbol" w:hAnsi="Symbol" w:cs="Symbol"/>
        </w:rPr>
      </w:pPr>
    </w:p>
    <w:p w:rsidR="00EF4C01" w:rsidRDefault="009502EA" w:rsidP="002D6B7E">
      <w:pPr>
        <w:numPr>
          <w:ilvl w:val="0"/>
          <w:numId w:val="43"/>
        </w:numPr>
        <w:tabs>
          <w:tab w:val="left" w:pos="720"/>
        </w:tabs>
        <w:ind w:left="720" w:hanging="364"/>
        <w:rPr>
          <w:rFonts w:ascii="Symbol" w:eastAsia="Symbol" w:hAnsi="Symbol" w:cs="Symbol"/>
        </w:rPr>
      </w:pPr>
      <w:r>
        <w:rPr>
          <w:rFonts w:ascii="Arial" w:eastAsia="Arial" w:hAnsi="Arial" w:cs="Arial"/>
          <w:sz w:val="24"/>
          <w:szCs w:val="24"/>
        </w:rPr>
        <w:t>Czynniki wpływające na proces uczenia się:</w:t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82" w:lineRule="exact"/>
        <w:rPr>
          <w:sz w:val="20"/>
          <w:szCs w:val="20"/>
        </w:rPr>
      </w:pPr>
    </w:p>
    <w:p w:rsidR="00EF4C01" w:rsidRDefault="00EF4C01" w:rsidP="00AA1173">
      <w:pPr>
        <w:jc w:val="center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59" w:lineRule="exact"/>
        <w:rPr>
          <w:sz w:val="20"/>
          <w:szCs w:val="20"/>
        </w:rPr>
      </w:pPr>
      <w:bookmarkStart w:id="27" w:name="page29"/>
      <w:bookmarkEnd w:id="27"/>
    </w:p>
    <w:p w:rsidR="00EF4C01" w:rsidRDefault="009502EA">
      <w:pPr>
        <w:ind w:left="14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–  podmiotowość ucznia w procesie uczenia się;</w:t>
      </w:r>
    </w:p>
    <w:p w:rsidR="00EF4C01" w:rsidRDefault="00EF4C01">
      <w:pPr>
        <w:spacing w:line="139" w:lineRule="exact"/>
        <w:rPr>
          <w:sz w:val="20"/>
          <w:szCs w:val="20"/>
        </w:rPr>
      </w:pPr>
    </w:p>
    <w:p w:rsidR="00EF4C01" w:rsidRDefault="009502EA">
      <w:pPr>
        <w:ind w:left="14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–  znajomość metod i technik służących poznaniu własnych strategii uczenia się;</w:t>
      </w:r>
    </w:p>
    <w:p w:rsidR="00EF4C01" w:rsidRDefault="00EF4C01">
      <w:pPr>
        <w:spacing w:line="136" w:lineRule="exact"/>
        <w:rPr>
          <w:sz w:val="20"/>
          <w:szCs w:val="20"/>
        </w:rPr>
      </w:pPr>
    </w:p>
    <w:p w:rsidR="00EF4C01" w:rsidRDefault="009502EA">
      <w:pPr>
        <w:ind w:left="14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–  łączenie wiedzy (nowej z dotychczas zdobytą, wiedzy z różnych dziedzin) i hierarchiczne jej porządkowanie;</w:t>
      </w:r>
    </w:p>
    <w:p w:rsidR="00EF4C01" w:rsidRDefault="00EF4C01">
      <w:pPr>
        <w:spacing w:line="139" w:lineRule="exact"/>
        <w:rPr>
          <w:sz w:val="20"/>
          <w:szCs w:val="20"/>
        </w:rPr>
      </w:pPr>
    </w:p>
    <w:p w:rsidR="00EF4C01" w:rsidRDefault="009502EA">
      <w:pPr>
        <w:ind w:left="14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–  praktyczne wykorzystywanie zdobywanej wiedzy i umiejętności w szkole oraz codziennym życiu;</w:t>
      </w:r>
    </w:p>
    <w:p w:rsidR="00EF4C01" w:rsidRDefault="00EF4C01">
      <w:pPr>
        <w:spacing w:line="136" w:lineRule="exact"/>
        <w:rPr>
          <w:sz w:val="20"/>
          <w:szCs w:val="20"/>
        </w:rPr>
      </w:pPr>
    </w:p>
    <w:p w:rsidR="00EF4C01" w:rsidRDefault="009502EA">
      <w:pPr>
        <w:ind w:left="14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–  wpływ motywacji i emocji na przebieg procesu uczenia się;</w:t>
      </w:r>
    </w:p>
    <w:p w:rsidR="00EF4C01" w:rsidRDefault="00EF4C01">
      <w:pPr>
        <w:spacing w:line="139" w:lineRule="exact"/>
        <w:rPr>
          <w:sz w:val="20"/>
          <w:szCs w:val="20"/>
        </w:rPr>
      </w:pPr>
    </w:p>
    <w:p w:rsidR="00EF4C01" w:rsidRDefault="009502EA">
      <w:pPr>
        <w:ind w:left="14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–  możliwości i ograniczenia ludzkich zdolności do przyswajania informacji.</w:t>
      </w:r>
    </w:p>
    <w:p w:rsidR="00EF4C01" w:rsidRDefault="00EF4C01">
      <w:pPr>
        <w:spacing w:line="256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44"/>
        </w:numPr>
        <w:tabs>
          <w:tab w:val="left" w:pos="700"/>
        </w:tabs>
        <w:ind w:left="700" w:hanging="364"/>
        <w:rPr>
          <w:rFonts w:ascii="Symbol" w:eastAsia="Symbol" w:hAnsi="Symbol" w:cs="Symbol"/>
        </w:rPr>
      </w:pPr>
      <w:r>
        <w:rPr>
          <w:rFonts w:ascii="Arial" w:eastAsia="Arial" w:hAnsi="Arial" w:cs="Arial"/>
          <w:sz w:val="24"/>
          <w:szCs w:val="24"/>
        </w:rPr>
        <w:t>Środowiska edukacyjne sprzyjające uczeniu się:</w:t>
      </w:r>
    </w:p>
    <w:p w:rsidR="00EF4C01" w:rsidRDefault="00EF4C01">
      <w:pPr>
        <w:spacing w:line="259" w:lineRule="exact"/>
        <w:rPr>
          <w:rFonts w:ascii="Symbol" w:eastAsia="Symbol" w:hAnsi="Symbol" w:cs="Symbol"/>
        </w:rPr>
      </w:pPr>
    </w:p>
    <w:p w:rsidR="00EF4C01" w:rsidRDefault="009502EA">
      <w:pPr>
        <w:ind w:left="1420"/>
        <w:rPr>
          <w:rFonts w:ascii="Symbol" w:eastAsia="Symbol" w:hAnsi="Symbol" w:cs="Symbol"/>
        </w:rPr>
      </w:pPr>
      <w:r>
        <w:rPr>
          <w:rFonts w:ascii="Arial" w:eastAsia="Arial" w:hAnsi="Arial" w:cs="Arial"/>
          <w:sz w:val="24"/>
          <w:szCs w:val="24"/>
        </w:rPr>
        <w:t>–  relacje nauczyciel–uczeń;</w:t>
      </w:r>
    </w:p>
    <w:p w:rsidR="00EF4C01" w:rsidRDefault="00EF4C01">
      <w:pPr>
        <w:spacing w:line="136" w:lineRule="exact"/>
        <w:rPr>
          <w:rFonts w:ascii="Symbol" w:eastAsia="Symbol" w:hAnsi="Symbol" w:cs="Symbol"/>
        </w:rPr>
      </w:pPr>
    </w:p>
    <w:p w:rsidR="00EF4C01" w:rsidRDefault="009502EA">
      <w:pPr>
        <w:ind w:left="1420"/>
        <w:rPr>
          <w:rFonts w:ascii="Symbol" w:eastAsia="Symbol" w:hAnsi="Symbol" w:cs="Symbol"/>
        </w:rPr>
      </w:pPr>
      <w:r>
        <w:rPr>
          <w:rFonts w:ascii="Arial" w:eastAsia="Arial" w:hAnsi="Arial" w:cs="Arial"/>
          <w:sz w:val="24"/>
          <w:szCs w:val="24"/>
        </w:rPr>
        <w:t>–  praca zespołowa;</w:t>
      </w:r>
    </w:p>
    <w:p w:rsidR="00EF4C01" w:rsidRDefault="00EF4C01">
      <w:pPr>
        <w:spacing w:line="139" w:lineRule="exact"/>
        <w:rPr>
          <w:rFonts w:ascii="Symbol" w:eastAsia="Symbol" w:hAnsi="Symbol" w:cs="Symbol"/>
        </w:rPr>
      </w:pPr>
    </w:p>
    <w:p w:rsidR="00EF4C01" w:rsidRDefault="009502EA">
      <w:pPr>
        <w:ind w:left="1420"/>
        <w:rPr>
          <w:rFonts w:ascii="Symbol" w:eastAsia="Symbol" w:hAnsi="Symbol" w:cs="Symbol"/>
        </w:rPr>
      </w:pPr>
      <w:r>
        <w:rPr>
          <w:rFonts w:ascii="Arial" w:eastAsia="Arial" w:hAnsi="Arial" w:cs="Arial"/>
          <w:sz w:val="24"/>
          <w:szCs w:val="24"/>
        </w:rPr>
        <w:t>–  metody pracy nauczyciela;</w:t>
      </w:r>
    </w:p>
    <w:p w:rsidR="00EF4C01" w:rsidRDefault="00EF4C01">
      <w:pPr>
        <w:spacing w:line="136" w:lineRule="exact"/>
        <w:rPr>
          <w:rFonts w:ascii="Symbol" w:eastAsia="Symbol" w:hAnsi="Symbol" w:cs="Symbol"/>
        </w:rPr>
      </w:pPr>
    </w:p>
    <w:p w:rsidR="00EF4C01" w:rsidRDefault="009502EA">
      <w:pPr>
        <w:ind w:left="1420"/>
        <w:rPr>
          <w:rFonts w:ascii="Symbol" w:eastAsia="Symbol" w:hAnsi="Symbol" w:cs="Symbol"/>
        </w:rPr>
      </w:pPr>
      <w:r>
        <w:rPr>
          <w:rFonts w:ascii="Arial" w:eastAsia="Arial" w:hAnsi="Arial" w:cs="Arial"/>
          <w:sz w:val="24"/>
          <w:szCs w:val="24"/>
        </w:rPr>
        <w:t>–  indywidualizacja nauczania;</w:t>
      </w:r>
    </w:p>
    <w:p w:rsidR="00EF4C01" w:rsidRDefault="00EF4C01">
      <w:pPr>
        <w:spacing w:line="139" w:lineRule="exact"/>
        <w:rPr>
          <w:rFonts w:ascii="Symbol" w:eastAsia="Symbol" w:hAnsi="Symbol" w:cs="Symbol"/>
        </w:rPr>
      </w:pPr>
    </w:p>
    <w:p w:rsidR="00EF4C01" w:rsidRDefault="009502EA">
      <w:pPr>
        <w:ind w:left="1420"/>
        <w:rPr>
          <w:rFonts w:ascii="Symbol" w:eastAsia="Symbol" w:hAnsi="Symbol" w:cs="Symbol"/>
        </w:rPr>
      </w:pPr>
      <w:r>
        <w:rPr>
          <w:rFonts w:ascii="Arial" w:eastAsia="Arial" w:hAnsi="Arial" w:cs="Arial"/>
          <w:sz w:val="24"/>
          <w:szCs w:val="24"/>
        </w:rPr>
        <w:t>–  organizacja przestrzeni szkolnej.</w:t>
      </w:r>
    </w:p>
    <w:p w:rsidR="00EF4C01" w:rsidRDefault="00EF4C01">
      <w:pPr>
        <w:spacing w:line="256" w:lineRule="exact"/>
        <w:rPr>
          <w:rFonts w:ascii="Symbol" w:eastAsia="Symbol" w:hAnsi="Symbol" w:cs="Symbol"/>
        </w:rPr>
      </w:pPr>
    </w:p>
    <w:p w:rsidR="00EF4C01" w:rsidRDefault="009502EA" w:rsidP="002D6B7E">
      <w:pPr>
        <w:numPr>
          <w:ilvl w:val="0"/>
          <w:numId w:val="44"/>
        </w:numPr>
        <w:tabs>
          <w:tab w:val="left" w:pos="700"/>
        </w:tabs>
        <w:ind w:left="700" w:hanging="364"/>
        <w:rPr>
          <w:rFonts w:ascii="Symbol" w:eastAsia="Symbol" w:hAnsi="Symbol" w:cs="Symbol"/>
        </w:rPr>
      </w:pPr>
      <w:r>
        <w:rPr>
          <w:rFonts w:ascii="Arial" w:eastAsia="Arial" w:hAnsi="Arial" w:cs="Arial"/>
          <w:sz w:val="24"/>
          <w:szCs w:val="24"/>
        </w:rPr>
        <w:t>Proces uczenia się drogą do kształtowania i rozwijania kompetencji kluczowych uczniów:</w:t>
      </w:r>
    </w:p>
    <w:p w:rsidR="00EF4C01" w:rsidRDefault="00EF4C01">
      <w:pPr>
        <w:spacing w:line="256" w:lineRule="exact"/>
        <w:rPr>
          <w:rFonts w:ascii="Symbol" w:eastAsia="Symbol" w:hAnsi="Symbol" w:cs="Symbol"/>
        </w:rPr>
      </w:pPr>
    </w:p>
    <w:p w:rsidR="00EF4C01" w:rsidRDefault="009502EA">
      <w:pPr>
        <w:ind w:left="1420"/>
        <w:rPr>
          <w:rFonts w:ascii="Symbol" w:eastAsia="Symbol" w:hAnsi="Symbol" w:cs="Symbol"/>
        </w:rPr>
      </w:pPr>
      <w:r>
        <w:rPr>
          <w:rFonts w:ascii="Arial" w:eastAsia="Arial" w:hAnsi="Arial" w:cs="Arial"/>
          <w:sz w:val="24"/>
          <w:szCs w:val="24"/>
        </w:rPr>
        <w:t>–  wiedza o przebiegu procesu uczenia się jako podstawa do budowania skutecznej diagnozy pracy szkoły;</w:t>
      </w:r>
    </w:p>
    <w:p w:rsidR="00EF4C01" w:rsidRDefault="00EF4C01">
      <w:pPr>
        <w:spacing w:line="149" w:lineRule="exact"/>
        <w:rPr>
          <w:rFonts w:ascii="Symbol" w:eastAsia="Symbol" w:hAnsi="Symbol" w:cs="Symbol"/>
        </w:rPr>
      </w:pPr>
    </w:p>
    <w:p w:rsidR="00EF4C01" w:rsidRDefault="009502EA">
      <w:pPr>
        <w:spacing w:line="349" w:lineRule="auto"/>
        <w:ind w:left="1780" w:right="440" w:hanging="360"/>
        <w:rPr>
          <w:rFonts w:ascii="Symbol" w:eastAsia="Symbol" w:hAnsi="Symbol" w:cs="Symbol"/>
        </w:rPr>
      </w:pPr>
      <w:r>
        <w:rPr>
          <w:rFonts w:ascii="Arial" w:eastAsia="Arial" w:hAnsi="Arial" w:cs="Arial"/>
          <w:sz w:val="24"/>
          <w:szCs w:val="24"/>
        </w:rPr>
        <w:t>– monitorowanie procesu uczenia się jako istotny element wdrażania zmian służących kształtowaniu kompetencji kluczowych uczniów.</w:t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14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3360" behindDoc="1" locked="0" layoutInCell="0" allowOverlap="1">
            <wp:simplePos x="0" y="0"/>
            <wp:positionH relativeFrom="column">
              <wp:posOffset>1974215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40" w:header="0" w:footer="0" w:gutter="0"/>
          <w:cols w:space="708" w:equalWidth="0">
            <w:col w:w="13980"/>
          </w:cols>
        </w:sectPr>
      </w:pPr>
    </w:p>
    <w:p w:rsidR="00EF4C01" w:rsidRDefault="00EF4C01">
      <w:pPr>
        <w:spacing w:line="257" w:lineRule="exact"/>
        <w:rPr>
          <w:sz w:val="20"/>
          <w:szCs w:val="20"/>
        </w:rPr>
      </w:pPr>
      <w:bookmarkStart w:id="28" w:name="page30"/>
      <w:bookmarkEnd w:id="28"/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EF4C01" w:rsidRDefault="00EF4C01">
      <w:pPr>
        <w:spacing w:line="268" w:lineRule="exact"/>
        <w:rPr>
          <w:sz w:val="20"/>
          <w:szCs w:val="20"/>
        </w:rPr>
      </w:pPr>
    </w:p>
    <w:p w:rsidR="00EF4C01" w:rsidRPr="00F1185E" w:rsidRDefault="009502EA" w:rsidP="002D6B7E">
      <w:pPr>
        <w:pStyle w:val="Akapitzlist"/>
        <w:numPr>
          <w:ilvl w:val="0"/>
          <w:numId w:val="109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F1185E">
        <w:rPr>
          <w:rFonts w:ascii="Arial" w:eastAsia="Arial" w:hAnsi="Arial" w:cs="Arial"/>
          <w:sz w:val="24"/>
          <w:szCs w:val="24"/>
        </w:rPr>
        <w:t xml:space="preserve">Borek A., Domerecka B., </w:t>
      </w:r>
      <w:hyperlink r:id="rId21">
        <w:r w:rsidRPr="00F1185E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Dobrze zorganizowana aktywność i bierność</w:t>
        </w:r>
        <w:r w:rsidRPr="00F1185E"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 w:rsidRPr="00F1185E">
        <w:rPr>
          <w:rFonts w:ascii="Arial" w:eastAsia="Arial" w:hAnsi="Arial" w:cs="Arial"/>
          <w:sz w:val="24"/>
          <w:szCs w:val="24"/>
        </w:rPr>
        <w:t>System Ewaluacji Oświaty [online, dostęp dn.</w:t>
      </w:r>
    </w:p>
    <w:p w:rsidR="00EF4C01" w:rsidRDefault="00EF4C01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EF4C01" w:rsidRDefault="00F1185E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27.06.2017</w:t>
      </w:r>
      <w:r w:rsidR="009502EA">
        <w:rPr>
          <w:rFonts w:ascii="Arial" w:eastAsia="Arial" w:hAnsi="Arial" w:cs="Arial"/>
          <w:sz w:val="24"/>
          <w:szCs w:val="24"/>
        </w:rPr>
        <w:t>].</w:t>
      </w:r>
    </w:p>
    <w:p w:rsidR="00EF4C01" w:rsidRDefault="00EF4C01">
      <w:pPr>
        <w:spacing w:line="164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 w:rsidP="002D6B7E">
      <w:pPr>
        <w:numPr>
          <w:ilvl w:val="0"/>
          <w:numId w:val="45"/>
        </w:numPr>
        <w:tabs>
          <w:tab w:val="left" w:pos="720"/>
        </w:tabs>
        <w:spacing w:line="336" w:lineRule="auto"/>
        <w:ind w:left="720" w:right="11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Dumont H., Istanc D., Benavides F., </w:t>
      </w:r>
      <w:r>
        <w:rPr>
          <w:rFonts w:ascii="Arial" w:eastAsia="Arial" w:hAnsi="Arial" w:cs="Arial"/>
          <w:i/>
          <w:iCs/>
          <w:sz w:val="24"/>
          <w:szCs w:val="24"/>
        </w:rPr>
        <w:t>Istota uczenia się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i/>
          <w:iCs/>
          <w:sz w:val="24"/>
          <w:szCs w:val="24"/>
        </w:rPr>
        <w:t>Wykorzystanie wyników badań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w praktyce</w:t>
      </w:r>
      <w:r>
        <w:rPr>
          <w:rFonts w:ascii="Arial" w:eastAsia="Arial" w:hAnsi="Arial" w:cs="Arial"/>
          <w:sz w:val="24"/>
          <w:szCs w:val="24"/>
        </w:rPr>
        <w:t>, Wolters Kluwer, Warszawa 2013.</w:t>
      </w:r>
    </w:p>
    <w:p w:rsidR="00EF4C01" w:rsidRDefault="00EF4C01">
      <w:pPr>
        <w:spacing w:line="1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4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Hattie J., </w:t>
      </w:r>
      <w:r>
        <w:rPr>
          <w:rFonts w:ascii="Arial" w:eastAsia="Arial" w:hAnsi="Arial" w:cs="Arial"/>
          <w:i/>
          <w:iCs/>
          <w:sz w:val="24"/>
          <w:szCs w:val="24"/>
        </w:rPr>
        <w:t>Widoczne uczenie się dla nauczycieli</w:t>
      </w:r>
      <w:r>
        <w:rPr>
          <w:rFonts w:ascii="Arial" w:eastAsia="Arial" w:hAnsi="Arial" w:cs="Arial"/>
          <w:sz w:val="24"/>
          <w:szCs w:val="24"/>
        </w:rPr>
        <w:t>, Centrum Edukacji Obywatelskiej, Warszawa 2015.</w:t>
      </w:r>
    </w:p>
    <w:p w:rsidR="00EF4C01" w:rsidRDefault="00EF4C01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EF4C01" w:rsidRPr="00F1185E" w:rsidRDefault="009502EA" w:rsidP="002D6B7E">
      <w:pPr>
        <w:pStyle w:val="Akapitzlist"/>
        <w:numPr>
          <w:ilvl w:val="0"/>
          <w:numId w:val="109"/>
        </w:numPr>
        <w:tabs>
          <w:tab w:val="left" w:pos="720"/>
        </w:tabs>
        <w:spacing w:line="333" w:lineRule="auto"/>
        <w:ind w:right="180"/>
        <w:rPr>
          <w:rFonts w:ascii="Arial" w:eastAsia="Arial" w:hAnsi="Arial" w:cs="Arial"/>
          <w:i/>
          <w:iCs/>
          <w:sz w:val="24"/>
          <w:szCs w:val="24"/>
        </w:rPr>
      </w:pPr>
      <w:r w:rsidRPr="00F1185E">
        <w:rPr>
          <w:rFonts w:ascii="Arial" w:eastAsia="Arial" w:hAnsi="Arial" w:cs="Arial"/>
          <w:sz w:val="24"/>
          <w:szCs w:val="24"/>
        </w:rPr>
        <w:t xml:space="preserve">Ligęza A., Franczak J., </w:t>
      </w:r>
      <w:hyperlink r:id="rId22">
        <w:r w:rsidRPr="00F1185E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Jak analizuje się wyniki egzaminów zewnętrznych w polskich szkołach? Raport z wyników ewaluacji</w:t>
        </w:r>
      </w:hyperlink>
      <w:r w:rsidRPr="00F1185E">
        <w:rPr>
          <w:rFonts w:ascii="Arial" w:eastAsia="Arial" w:hAnsi="Arial" w:cs="Arial"/>
          <w:sz w:val="24"/>
          <w:szCs w:val="24"/>
        </w:rPr>
        <w:t xml:space="preserve"> </w:t>
      </w:r>
      <w:hyperlink r:id="rId23">
        <w:r w:rsidRPr="00F1185E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zewnętrznej</w:t>
        </w:r>
        <w:r w:rsidRPr="00F1185E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Pr="00F1185E">
        <w:rPr>
          <w:rFonts w:ascii="Arial" w:eastAsia="Arial" w:hAnsi="Arial" w:cs="Arial"/>
          <w:i/>
          <w:iCs/>
          <w:sz w:val="24"/>
          <w:szCs w:val="24"/>
        </w:rPr>
        <w:t xml:space="preserve">System </w:t>
      </w:r>
      <w:r w:rsidRPr="00F1185E">
        <w:rPr>
          <w:rFonts w:ascii="Arial" w:eastAsia="Arial" w:hAnsi="Arial" w:cs="Arial"/>
          <w:sz w:val="24"/>
          <w:szCs w:val="24"/>
        </w:rPr>
        <w:t>Ewaluacj</w:t>
      </w:r>
      <w:r w:rsidR="00F1185E" w:rsidRPr="00F1185E">
        <w:rPr>
          <w:rFonts w:ascii="Arial" w:eastAsia="Arial" w:hAnsi="Arial" w:cs="Arial"/>
          <w:sz w:val="24"/>
          <w:szCs w:val="24"/>
        </w:rPr>
        <w:t>i Oświaty [online, dostęp dn. 29.06.2017</w:t>
      </w:r>
      <w:r w:rsidRPr="00F1185E">
        <w:rPr>
          <w:rFonts w:ascii="Arial" w:eastAsia="Arial" w:hAnsi="Arial" w:cs="Arial"/>
          <w:sz w:val="24"/>
          <w:szCs w:val="24"/>
        </w:rPr>
        <w:t>].</w:t>
      </w:r>
    </w:p>
    <w:p w:rsidR="00EF4C01" w:rsidRDefault="00EF4C01">
      <w:pPr>
        <w:spacing w:line="22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EF4C01" w:rsidRDefault="009502EA" w:rsidP="002D6B7E">
      <w:pPr>
        <w:numPr>
          <w:ilvl w:val="0"/>
          <w:numId w:val="4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Marzano R.J., </w:t>
      </w:r>
      <w:r>
        <w:rPr>
          <w:rFonts w:ascii="Arial" w:eastAsia="Arial" w:hAnsi="Arial" w:cs="Arial"/>
          <w:i/>
          <w:iCs/>
          <w:sz w:val="24"/>
          <w:szCs w:val="24"/>
        </w:rPr>
        <w:t>Sztuka i teoria skutecznego nauczania</w:t>
      </w:r>
      <w:r>
        <w:rPr>
          <w:rFonts w:ascii="Arial" w:eastAsia="Arial" w:hAnsi="Arial" w:cs="Arial"/>
          <w:sz w:val="24"/>
          <w:szCs w:val="24"/>
        </w:rPr>
        <w:t>, Centrum Edukacji Obywatelskiej, Warszawa 2012.</w:t>
      </w:r>
    </w:p>
    <w:p w:rsidR="00EF4C01" w:rsidRDefault="00EF4C01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4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Okoń W., </w:t>
      </w:r>
      <w:r>
        <w:rPr>
          <w:rFonts w:ascii="Arial" w:eastAsia="Arial" w:hAnsi="Arial" w:cs="Arial"/>
          <w:i/>
          <w:iCs/>
          <w:sz w:val="24"/>
          <w:szCs w:val="24"/>
        </w:rPr>
        <w:t>Wprowadzenie do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dydaktyki ogólnej</w:t>
      </w:r>
      <w:r>
        <w:rPr>
          <w:rFonts w:ascii="Arial" w:eastAsia="Arial" w:hAnsi="Arial" w:cs="Arial"/>
          <w:sz w:val="24"/>
          <w:szCs w:val="24"/>
        </w:rPr>
        <w:t>, Wydawnictwo Akademickie Żak, Warszawa 1998.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4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Rosenberg M., </w:t>
      </w:r>
      <w:r>
        <w:rPr>
          <w:rFonts w:ascii="Arial" w:eastAsia="Arial" w:hAnsi="Arial" w:cs="Arial"/>
          <w:i/>
          <w:iCs/>
          <w:sz w:val="24"/>
          <w:szCs w:val="24"/>
        </w:rPr>
        <w:t>Porozumienie bez przemocy</w:t>
      </w:r>
      <w:r>
        <w:rPr>
          <w:rFonts w:ascii="Arial" w:eastAsia="Arial" w:hAnsi="Arial" w:cs="Arial"/>
          <w:sz w:val="24"/>
          <w:szCs w:val="24"/>
        </w:rPr>
        <w:t>, Jacek Santorski &amp; Co Agencja Wydawnicza, Warszawa 2009.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4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Schaffer D.R., Kipp K., </w:t>
      </w:r>
      <w:r>
        <w:rPr>
          <w:rFonts w:ascii="Arial" w:eastAsia="Arial" w:hAnsi="Arial" w:cs="Arial"/>
          <w:i/>
          <w:iCs/>
          <w:sz w:val="24"/>
          <w:szCs w:val="24"/>
        </w:rPr>
        <w:t>Psychologia rozwoju. Od dziecka do dorosłości</w:t>
      </w:r>
      <w:r>
        <w:rPr>
          <w:rFonts w:ascii="Arial" w:eastAsia="Arial" w:hAnsi="Arial" w:cs="Arial"/>
          <w:sz w:val="24"/>
          <w:szCs w:val="24"/>
        </w:rPr>
        <w:t>, Harmonia, Gdańsk 2015.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Pr="00F1185E" w:rsidRDefault="009502EA" w:rsidP="002D6B7E">
      <w:pPr>
        <w:pStyle w:val="Akapitzlist"/>
        <w:numPr>
          <w:ilvl w:val="0"/>
          <w:numId w:val="109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F1185E">
        <w:rPr>
          <w:rFonts w:ascii="Arial" w:eastAsia="Arial" w:hAnsi="Arial" w:cs="Arial"/>
          <w:sz w:val="24"/>
          <w:szCs w:val="24"/>
        </w:rPr>
        <w:t xml:space="preserve">Swat-Pawlicka M., Pawlicki A., </w:t>
      </w:r>
      <w:hyperlink r:id="rId24">
        <w:r w:rsidRPr="00F1185E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Analiza niektórych danych w związku z wymaganiem Uczniowie są aktywni</w:t>
        </w:r>
        <w:r w:rsidRPr="00F1185E"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 w:rsidRPr="00F1185E">
        <w:rPr>
          <w:rFonts w:ascii="Arial" w:eastAsia="Arial" w:hAnsi="Arial" w:cs="Arial"/>
          <w:sz w:val="24"/>
          <w:szCs w:val="24"/>
        </w:rPr>
        <w:t>System</w:t>
      </w:r>
    </w:p>
    <w:p w:rsidR="00EF4C01" w:rsidRDefault="00EF4C01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Ewaluacji Oświaty [online dostęp</w:t>
      </w:r>
      <w:r w:rsidR="00F1185E">
        <w:rPr>
          <w:rFonts w:ascii="Arial" w:eastAsia="Arial" w:hAnsi="Arial" w:cs="Arial"/>
          <w:sz w:val="24"/>
          <w:szCs w:val="24"/>
        </w:rPr>
        <w:t xml:space="preserve"> dn. 29.06.2017</w:t>
      </w:r>
      <w:r>
        <w:rPr>
          <w:rFonts w:ascii="Arial" w:eastAsia="Arial" w:hAnsi="Arial" w:cs="Arial"/>
          <w:sz w:val="24"/>
          <w:szCs w:val="24"/>
        </w:rPr>
        <w:t>].</w:t>
      </w:r>
    </w:p>
    <w:p w:rsidR="00EF4C01" w:rsidRDefault="00EF4C01">
      <w:pPr>
        <w:spacing w:line="135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 w:rsidP="002D6B7E">
      <w:pPr>
        <w:numPr>
          <w:ilvl w:val="0"/>
          <w:numId w:val="4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Taraszkiewicz M., Plewka Cz., </w:t>
      </w:r>
      <w:r>
        <w:rPr>
          <w:rFonts w:ascii="Arial" w:eastAsia="Arial" w:hAnsi="Arial" w:cs="Arial"/>
          <w:i/>
          <w:iCs/>
          <w:sz w:val="24"/>
          <w:szCs w:val="24"/>
        </w:rPr>
        <w:t>Uczymy się uczyć</w:t>
      </w:r>
      <w:r>
        <w:rPr>
          <w:rFonts w:ascii="Arial" w:eastAsia="Arial" w:hAnsi="Arial" w:cs="Arial"/>
          <w:sz w:val="24"/>
          <w:szCs w:val="24"/>
        </w:rPr>
        <w:t>, Towarzystwo Wiedzy Powszechnej, Warszawa 2010.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Pr="00F1185E" w:rsidRDefault="009502EA" w:rsidP="002D6B7E">
      <w:pPr>
        <w:pStyle w:val="Akapitzlist"/>
        <w:numPr>
          <w:ilvl w:val="0"/>
          <w:numId w:val="109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proofErr w:type="spellStart"/>
      <w:r w:rsidRPr="00F1185E">
        <w:rPr>
          <w:rFonts w:ascii="Arial" w:eastAsia="Arial" w:hAnsi="Arial" w:cs="Arial"/>
          <w:sz w:val="24"/>
          <w:szCs w:val="24"/>
        </w:rPr>
        <w:t>Tędziagolska</w:t>
      </w:r>
      <w:proofErr w:type="spellEnd"/>
      <w:r w:rsidRPr="00F1185E">
        <w:rPr>
          <w:rFonts w:ascii="Arial" w:eastAsia="Arial" w:hAnsi="Arial" w:cs="Arial"/>
          <w:sz w:val="24"/>
          <w:szCs w:val="24"/>
        </w:rPr>
        <w:t xml:space="preserve"> M., </w:t>
      </w:r>
      <w:hyperlink r:id="rId25">
        <w:r w:rsidRPr="00F1185E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W jaki sposób szkoła mówi, że warto się uczyć?</w:t>
        </w:r>
        <w:r w:rsidRPr="00F1185E"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 w:rsidRPr="00F1185E">
        <w:rPr>
          <w:rFonts w:ascii="Arial" w:eastAsia="Arial" w:hAnsi="Arial" w:cs="Arial"/>
          <w:sz w:val="24"/>
          <w:szCs w:val="24"/>
        </w:rPr>
        <w:t>System Ewaluacji Oświaty [online, dostęp dn.</w:t>
      </w:r>
    </w:p>
    <w:p w:rsidR="00EF4C01" w:rsidRDefault="00EF4C01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EF4C01" w:rsidRDefault="00F1185E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26.06.2017</w:t>
      </w:r>
      <w:r w:rsidR="009502EA">
        <w:rPr>
          <w:rFonts w:ascii="Arial" w:eastAsia="Arial" w:hAnsi="Arial" w:cs="Arial"/>
          <w:sz w:val="24"/>
          <w:szCs w:val="24"/>
        </w:rPr>
        <w:t>].</w:t>
      </w: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72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65408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9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57" w:lineRule="exact"/>
        <w:rPr>
          <w:sz w:val="20"/>
          <w:szCs w:val="20"/>
        </w:rPr>
      </w:pPr>
      <w:bookmarkStart w:id="29" w:name="page31"/>
      <w:bookmarkEnd w:id="29"/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EF4C01" w:rsidRDefault="00EF4C01">
      <w:pPr>
        <w:spacing w:line="272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prezentacja, wykład.</w:t>
      </w:r>
    </w:p>
    <w:p w:rsidR="00EF4C01" w:rsidRDefault="00EF4C01">
      <w:pPr>
        <w:spacing w:line="259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stacje zadaniowe, dyskusja, metoda 5Q, sześć myślowych kapeluszy de Bono.</w:t>
      </w:r>
    </w:p>
    <w:p w:rsidR="00EF4C01" w:rsidRDefault="00EF4C01">
      <w:pPr>
        <w:spacing w:line="375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IV. Kształtowanie postaw innowacyjności, kreatywności i umiejętności pracy zespołowej</w:t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1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EF4C01" w:rsidRDefault="00EF4C01">
      <w:pPr>
        <w:spacing w:line="272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EF4C01" w:rsidRDefault="00EF4C01">
      <w:pPr>
        <w:spacing w:line="287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46"/>
        </w:numPr>
        <w:tabs>
          <w:tab w:val="left" w:pos="720"/>
        </w:tabs>
        <w:spacing w:line="333" w:lineRule="auto"/>
        <w:ind w:left="720" w:right="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charakteryzuje postawy innowacyjności, kreatywności i pracy zespołowej adekwatnie do potrzeb rozwojowych uczniów III etapu edukacyjnego;</w:t>
      </w:r>
    </w:p>
    <w:p w:rsidR="00EF4C01" w:rsidRDefault="00EF4C01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46"/>
        </w:numPr>
        <w:tabs>
          <w:tab w:val="left" w:pos="720"/>
        </w:tabs>
        <w:spacing w:line="336" w:lineRule="auto"/>
        <w:ind w:left="720" w:right="6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wyjaśnia znaczenie postaw innowacyjności, kreatywności i pracy zespołowej kształtowanych na III etapie edukacyjnym w procesie edukacji szkolnej i w dorosłym życiu;</w:t>
      </w:r>
    </w:p>
    <w:p w:rsidR="00EF4C01" w:rsidRDefault="00EF4C01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46"/>
        </w:numPr>
        <w:tabs>
          <w:tab w:val="left" w:pos="720"/>
        </w:tabs>
        <w:spacing w:line="333" w:lineRule="auto"/>
        <w:ind w:left="720" w:right="2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identyfikuje zadania szkoły związane z wychowaniem i kształtowaniem postaw innowacyjności, kreatywności i umiejętności pracy zespołowej u uczniów w późnej fazie dorastania;</w:t>
      </w:r>
    </w:p>
    <w:p w:rsidR="00EF4C01" w:rsidRDefault="00EF4C01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4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obszary pracy szkoły, w ramach których kształtowane są postawy uczniów na III etapie edukacyjnym;</w:t>
      </w:r>
    </w:p>
    <w:p w:rsidR="00EF4C01" w:rsidRDefault="00EF4C01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46"/>
        </w:numPr>
        <w:tabs>
          <w:tab w:val="left" w:pos="720"/>
        </w:tabs>
        <w:spacing w:line="344" w:lineRule="auto"/>
        <w:ind w:left="720" w:right="2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kierunki działań na rzecz kształtowania postaw innowacyjności, kreatywności i umiejętności pracy zespołowej na III etapie edukacyjnym w oparciu o zapisy prawa: podstawę programową kształcenia ogólnego, wymagania państwa wobec szkół i placówek oraz przepisy dotyczące pomocy psychologiczno-pedagogicznej;</w:t>
      </w:r>
    </w:p>
    <w:p w:rsidR="00EF4C01" w:rsidRDefault="00EF4C01">
      <w:pPr>
        <w:spacing w:line="119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7456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87" w:lineRule="exact"/>
        <w:rPr>
          <w:sz w:val="20"/>
          <w:szCs w:val="20"/>
        </w:rPr>
      </w:pPr>
      <w:bookmarkStart w:id="30" w:name="page32"/>
      <w:bookmarkEnd w:id="30"/>
    </w:p>
    <w:p w:rsidR="00EF4C01" w:rsidRDefault="009502EA" w:rsidP="002D6B7E">
      <w:pPr>
        <w:numPr>
          <w:ilvl w:val="0"/>
          <w:numId w:val="47"/>
        </w:numPr>
        <w:tabs>
          <w:tab w:val="left" w:pos="720"/>
        </w:tabs>
        <w:spacing w:line="333" w:lineRule="auto"/>
        <w:ind w:left="720" w:right="7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kompetencje nauczycieli, które są szczególnie istotne dla kształtowania u uczniów w późnej fazie dorastania postaw kreatywności, innowacyjności i umiejętności pracy zespołowej.</w:t>
      </w:r>
    </w:p>
    <w:p w:rsidR="00EF4C01" w:rsidRDefault="00EF4C01">
      <w:pPr>
        <w:spacing w:line="264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EF4C01" w:rsidRDefault="00EF4C01">
      <w:pPr>
        <w:spacing w:line="271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4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Definicje pojęcia postawy.</w:t>
      </w:r>
    </w:p>
    <w:p w:rsidR="00EF4C01" w:rsidRDefault="00EF4C01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4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Praca zespołowa, kreatywność i innowacyjność jako składowe kompetencji społecznych i obywatelskich, inicjatywności</w:t>
      </w:r>
    </w:p>
    <w:p w:rsidR="00EF4C01" w:rsidRDefault="00EF4C01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1"/>
          <w:numId w:val="48"/>
        </w:numPr>
        <w:tabs>
          <w:tab w:val="left" w:pos="840"/>
        </w:tabs>
        <w:ind w:left="840" w:hanging="12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przedsiębiorczości oraz świadomości i ekspresji kulturalnej.</w:t>
      </w:r>
    </w:p>
    <w:p w:rsidR="00EF4C01" w:rsidRDefault="00EF4C01">
      <w:pPr>
        <w:spacing w:line="137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 w:rsidP="002D6B7E">
      <w:pPr>
        <w:numPr>
          <w:ilvl w:val="0"/>
          <w:numId w:val="4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Potrzeby rozwojowe uczniów III etapu edukacyjnego:</w:t>
      </w:r>
    </w:p>
    <w:p w:rsidR="00EF4C01" w:rsidRDefault="00EF4C01">
      <w:pPr>
        <w:spacing w:line="25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rozwijanie zdolności do samokontroli i samorealizacji;</w:t>
      </w:r>
    </w:p>
    <w:p w:rsidR="00EF4C01" w:rsidRDefault="00EF4C01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kształtowanie gotowości do samodzielnego rozwijania własnych uzdolnień i zainteresowań;</w:t>
      </w:r>
    </w:p>
    <w:p w:rsidR="00EF4C01" w:rsidRDefault="00EF4C01">
      <w:pPr>
        <w:spacing w:line="149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spacing w:line="350" w:lineRule="auto"/>
        <w:ind w:left="1800" w:right="580" w:hanging="3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kształtowanie kompetencji pracownika przyszłości, przede wszystkim umiejętności tworzenia projektu własnej ścieżki rozwoju osobistego, społecznego, edukacyjnego i zawodowego;</w:t>
      </w:r>
    </w:p>
    <w:p w:rsidR="00EF4C01" w:rsidRDefault="00EF4C01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spacing w:line="349" w:lineRule="auto"/>
        <w:ind w:left="1800" w:right="480" w:hanging="3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gotowość do realizacji idei uczenia się przez całe życie, praca w różnych zespołach, usieciowienie aktywności, działanie pod presją czasu przy realizacji złożonych i nie zawsze jasno określonych zadań.</w:t>
      </w:r>
    </w:p>
    <w:p w:rsidR="00EF4C01" w:rsidRDefault="00EF4C01">
      <w:pPr>
        <w:spacing w:line="162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48"/>
        </w:numPr>
        <w:tabs>
          <w:tab w:val="left" w:pos="720"/>
        </w:tabs>
        <w:spacing w:line="349" w:lineRule="auto"/>
        <w:ind w:left="720" w:right="1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Zadania szkoły w zakresie kształtowania postaw w oparciu o zapisy prawa, m.in. podstawy programowej kształcenia ogólnego, wymagań państwa wobec szkół i placówek, organizacji pomocy psychologiczno-pedagogicznej oraz dokumentów wewnątrzszkolnych (m.in koncepcji pracy szkoły, programu wychowawczego, programu profilaktyki i wyników ewaluacji wewnętrznej).</w:t>
      </w:r>
    </w:p>
    <w:p w:rsidR="00EF4C01" w:rsidRDefault="00EF4C01">
      <w:pPr>
        <w:spacing w:line="163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9504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87" w:lineRule="exact"/>
        <w:rPr>
          <w:sz w:val="20"/>
          <w:szCs w:val="20"/>
        </w:rPr>
      </w:pPr>
      <w:bookmarkStart w:id="31" w:name="page33"/>
      <w:bookmarkEnd w:id="31"/>
    </w:p>
    <w:p w:rsidR="00EF4C01" w:rsidRDefault="009502EA" w:rsidP="002D6B7E">
      <w:pPr>
        <w:numPr>
          <w:ilvl w:val="0"/>
          <w:numId w:val="49"/>
        </w:numPr>
        <w:tabs>
          <w:tab w:val="left" w:pos="700"/>
        </w:tabs>
        <w:spacing w:line="333" w:lineRule="auto"/>
        <w:ind w:left="700" w:right="1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Profil kompetencyjny ucznia/ nauczyciela III etapu edukacyjnego jako kierunek rozwoju pracy szkoły w zakresie wychowania i kształtowania postaw.</w:t>
      </w:r>
    </w:p>
    <w:p w:rsidR="00EF4C01" w:rsidRDefault="00EF4C01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49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Obszary pracy szkoły wpływające na kształtowanie postaw, np.</w:t>
      </w:r>
    </w:p>
    <w:p w:rsidR="00EF4C01" w:rsidRDefault="00EF4C01">
      <w:pPr>
        <w:spacing w:line="26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spacing w:line="351" w:lineRule="auto"/>
        <w:ind w:left="1780" w:right="500" w:hanging="3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wykorzystanie metod i strategii nauczania, które przenoszą odpowiedzialność za proces uczenia się na ucznia w tym rola zadań domowych;</w:t>
      </w:r>
    </w:p>
    <w:p w:rsidR="00EF4C01" w:rsidRDefault="00EF4C01">
      <w:pPr>
        <w:spacing w:line="10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koła zainteresowań jako przestrzeń indywidualnego rozwoju ucznia;</w:t>
      </w:r>
    </w:p>
    <w:p w:rsidR="00EF4C01" w:rsidRDefault="00EF4C01">
      <w:pPr>
        <w:spacing w:line="139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działalność samorządu uczniowskiego, wolontariatu i inne formy zaangażowania oparte na pracy zespołowej;</w:t>
      </w:r>
    </w:p>
    <w:p w:rsidR="00EF4C01" w:rsidRDefault="00EF4C01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inicjatywy prospołeczne, projekty edukacyjne – nauczanie przez działanie;</w:t>
      </w:r>
    </w:p>
    <w:p w:rsidR="00EF4C01" w:rsidRDefault="00EF4C01">
      <w:pPr>
        <w:spacing w:line="139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olimpiady i konkursy;</w:t>
      </w:r>
    </w:p>
    <w:p w:rsidR="00EF4C01" w:rsidRDefault="00EF4C01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zajęcia z przedsiębiorczości jako podstawa kształtowania postaw proinnowacyjnych;</w:t>
      </w:r>
    </w:p>
    <w:p w:rsidR="00EF4C01" w:rsidRDefault="00EF4C01">
      <w:pPr>
        <w:spacing w:line="14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spacing w:line="352" w:lineRule="auto"/>
        <w:ind w:left="1780" w:right="380" w:hanging="3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współpraca z instytucjami nauki, kultury oraz z potencjalnymi pracodawcami (programy młodzieżowe, wycieczki edukacyjne);</w:t>
      </w:r>
    </w:p>
    <w:p w:rsidR="00EF4C01" w:rsidRDefault="00EF4C01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spacing w:line="351" w:lineRule="auto"/>
        <w:ind w:left="1780" w:right="60" w:hanging="3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wykorzystanie nowoczesnych technologii w trakcie zajęć przedmiotowych i wychowawczych służące kształtowaniu postaw innowacyjności, kreatywności i umiejętności pracy zespołowej.</w:t>
      </w:r>
    </w:p>
    <w:p w:rsidR="00EF4C01" w:rsidRDefault="00EF4C01">
      <w:pPr>
        <w:spacing w:line="128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49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Sposoby kształtowania postaw uczniów na III etapie edukacyjnym, np.</w:t>
      </w:r>
    </w:p>
    <w:p w:rsidR="00EF4C01" w:rsidRDefault="00EF4C01">
      <w:pPr>
        <w:spacing w:line="259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metoda modelowania;</w:t>
      </w:r>
    </w:p>
    <w:p w:rsidR="00EF4C01" w:rsidRDefault="00EF4C01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metoda perswazji;</w:t>
      </w:r>
    </w:p>
    <w:p w:rsidR="00EF4C01" w:rsidRDefault="00EF4C01">
      <w:pPr>
        <w:spacing w:line="139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metody zadaniowe;</w:t>
      </w:r>
    </w:p>
    <w:p w:rsidR="00EF4C01" w:rsidRDefault="00EF4C01">
      <w:pPr>
        <w:spacing w:line="180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1552" behindDoc="1" locked="0" layoutInCell="0" allowOverlap="1">
            <wp:simplePos x="0" y="0"/>
            <wp:positionH relativeFrom="column">
              <wp:posOffset>1974215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40" w:header="0" w:footer="0" w:gutter="0"/>
          <w:cols w:space="708" w:equalWidth="0">
            <w:col w:w="13980"/>
          </w:cols>
        </w:sectPr>
      </w:pPr>
    </w:p>
    <w:p w:rsidR="00EF4C01" w:rsidRDefault="00EF4C01">
      <w:pPr>
        <w:spacing w:line="259" w:lineRule="exact"/>
        <w:rPr>
          <w:sz w:val="20"/>
          <w:szCs w:val="20"/>
        </w:rPr>
      </w:pPr>
      <w:bookmarkStart w:id="32" w:name="page34"/>
      <w:bookmarkEnd w:id="32"/>
    </w:p>
    <w:p w:rsidR="00EF4C01" w:rsidRDefault="009502EA">
      <w:pPr>
        <w:ind w:left="14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–  dyskutowanie i wyjaśnianie;</w:t>
      </w:r>
    </w:p>
    <w:p w:rsidR="00EF4C01" w:rsidRDefault="00EF4C01">
      <w:pPr>
        <w:spacing w:line="139" w:lineRule="exact"/>
        <w:rPr>
          <w:sz w:val="20"/>
          <w:szCs w:val="20"/>
        </w:rPr>
      </w:pPr>
    </w:p>
    <w:p w:rsidR="00EF4C01" w:rsidRDefault="009502EA">
      <w:pPr>
        <w:ind w:left="14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–  inspirowanie i stymulowanie aktywności ucznia;</w:t>
      </w:r>
    </w:p>
    <w:p w:rsidR="00EF4C01" w:rsidRDefault="00EF4C01">
      <w:pPr>
        <w:spacing w:line="136" w:lineRule="exact"/>
        <w:rPr>
          <w:sz w:val="20"/>
          <w:szCs w:val="20"/>
        </w:rPr>
      </w:pPr>
    </w:p>
    <w:p w:rsidR="00EF4C01" w:rsidRDefault="009502EA">
      <w:pPr>
        <w:ind w:left="14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–  wyrażanie aprobaty i dezaprobaty;</w:t>
      </w:r>
    </w:p>
    <w:p w:rsidR="00EF4C01" w:rsidRDefault="00EF4C01">
      <w:pPr>
        <w:spacing w:line="139" w:lineRule="exact"/>
        <w:rPr>
          <w:sz w:val="20"/>
          <w:szCs w:val="20"/>
        </w:rPr>
      </w:pPr>
    </w:p>
    <w:p w:rsidR="00EF4C01" w:rsidRDefault="009502EA">
      <w:pPr>
        <w:ind w:left="14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–  stosowanie form oceniania (ocenianie kształtujące) sprzyjających kształtowaniu postaw uczniów.</w:t>
      </w:r>
    </w:p>
    <w:p w:rsidR="00EF4C01" w:rsidRDefault="00EF4C01">
      <w:pPr>
        <w:spacing w:line="255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50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Rola nauczyciela w kształtowaniu postaw uczniów w późnym wieku dorastania – od doradcy do mentora.</w:t>
      </w:r>
    </w:p>
    <w:p w:rsidR="00EF4C01" w:rsidRDefault="00EF4C01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50"/>
        </w:numPr>
        <w:tabs>
          <w:tab w:val="left" w:pos="700"/>
        </w:tabs>
        <w:spacing w:line="336" w:lineRule="auto"/>
        <w:ind w:left="700" w:right="1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Wskaźniki świadczące o potrzebach szkoły w zakresie wychowania i kształtowania postaw w odniesieniu do wyników badań nad strategiami skutecznego uczenia:</w:t>
      </w:r>
    </w:p>
    <w:p w:rsidR="00EF4C01" w:rsidRDefault="00EF4C01">
      <w:pPr>
        <w:spacing w:line="150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spacing w:line="355" w:lineRule="auto"/>
        <w:ind w:left="1780" w:right="120" w:hanging="3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formy i sposoby stosowane przez nauczycieli w kształtowaniu postaw i norm społecznych wśród uczniów ,np. rozpoznanie aktualnych potrzeb rozwojowych, diagnoza umiejętności, organizacja okresu adaptacyjnego, dbałość o relacje w klasie, określanie norm i zasad społecznych, modelowanie zachowań uczniów w sytuacji uczenia się;</w:t>
      </w:r>
    </w:p>
    <w:p w:rsidR="00EF4C01" w:rsidRDefault="00EF4C01">
      <w:pPr>
        <w:spacing w:line="1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spacing w:line="355" w:lineRule="auto"/>
        <w:ind w:left="1780" w:right="140" w:hanging="3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formy i sposoby pracy ze środowiskiem zewnętrznym związane z rozwijaniem jego umiejętności wychowawczych, które wzmacniają wprowadzanie przyjętych w szkole postaw i norm społecznych, np. włączenie we współdecydowanie o wprowadzanych normach i zasadach, ocena kształtująca;</w:t>
      </w:r>
    </w:p>
    <w:p w:rsidR="00EF4C01" w:rsidRDefault="00EF4C01">
      <w:pPr>
        <w:spacing w:line="8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formy i sposoby pracy z nauczycielami nad samodoskonaleniem się ukierunkowanym na proces nabywania</w:t>
      </w:r>
    </w:p>
    <w:p w:rsidR="00EF4C01" w:rsidRDefault="00EF4C01">
      <w:pPr>
        <w:spacing w:line="147" w:lineRule="exact"/>
        <w:rPr>
          <w:rFonts w:ascii="Symbol" w:eastAsia="Symbol" w:hAnsi="Symbol" w:cs="Symbol"/>
          <w:sz w:val="24"/>
          <w:szCs w:val="24"/>
        </w:rPr>
      </w:pPr>
    </w:p>
    <w:p w:rsidR="00EF4C01" w:rsidRPr="00AA1173" w:rsidRDefault="009502EA" w:rsidP="00AA1173">
      <w:pPr>
        <w:spacing w:line="357" w:lineRule="auto"/>
        <w:ind w:left="1780" w:right="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umiejętności w zakresie skutecznego kształcenia i wdrażania wśród uczniów pożądanych postaw i norm społecznych, np. orientacja na rozwój ucznia, rozwijanie umiejętności oceniania sprzyjającej kształtowaniu postaw, (ocenianie kształtujące, praca nauczycieli w zespołach, gotowość do podejmowania ryzyka i wprowadzania innowacji w szkole).</w:t>
      </w: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0" allowOverlap="1">
            <wp:simplePos x="0" y="0"/>
            <wp:positionH relativeFrom="column">
              <wp:posOffset>1974215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40" w:header="0" w:footer="0" w:gutter="0"/>
          <w:cols w:space="708" w:equalWidth="0">
            <w:col w:w="13980"/>
          </w:cols>
        </w:sectPr>
      </w:pPr>
    </w:p>
    <w:p w:rsidR="00EF4C01" w:rsidRDefault="00EF4C01">
      <w:pPr>
        <w:spacing w:line="257" w:lineRule="exact"/>
        <w:rPr>
          <w:sz w:val="20"/>
          <w:szCs w:val="20"/>
        </w:rPr>
      </w:pPr>
      <w:bookmarkStart w:id="33" w:name="page35"/>
      <w:bookmarkEnd w:id="33"/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EF4C01" w:rsidRDefault="00EF4C01">
      <w:pPr>
        <w:spacing w:line="268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5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Czekierda P., Fingas B., Szala M., </w:t>
      </w:r>
      <w:r>
        <w:rPr>
          <w:rFonts w:ascii="Arial" w:eastAsia="Arial" w:hAnsi="Arial" w:cs="Arial"/>
          <w:i/>
          <w:iCs/>
          <w:sz w:val="24"/>
          <w:szCs w:val="24"/>
        </w:rPr>
        <w:t>Tutoring. Teoria, praktyka, perspektywy</w:t>
      </w:r>
      <w:r>
        <w:rPr>
          <w:rFonts w:ascii="Arial" w:eastAsia="Arial" w:hAnsi="Arial" w:cs="Arial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sz w:val="24"/>
          <w:szCs w:val="24"/>
        </w:rPr>
        <w:t>Wolters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Kluwer</w:t>
      </w:r>
      <w:proofErr w:type="spellEnd"/>
      <w:r>
        <w:rPr>
          <w:rFonts w:ascii="Arial" w:eastAsia="Arial" w:hAnsi="Arial" w:cs="Arial"/>
          <w:sz w:val="24"/>
          <w:szCs w:val="24"/>
        </w:rPr>
        <w:t>, Warszawa 2015.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Pr="00F1185E" w:rsidRDefault="009502EA" w:rsidP="002D6B7E">
      <w:pPr>
        <w:pStyle w:val="Akapitzlist"/>
        <w:numPr>
          <w:ilvl w:val="0"/>
          <w:numId w:val="108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F1185E">
        <w:rPr>
          <w:rFonts w:ascii="Arial" w:eastAsia="Arial" w:hAnsi="Arial" w:cs="Arial"/>
          <w:sz w:val="24"/>
          <w:szCs w:val="24"/>
        </w:rPr>
        <w:t>Filipiak E., Siadak G.</w:t>
      </w:r>
      <w:r w:rsidRPr="00F1185E">
        <w:rPr>
          <w:rFonts w:ascii="Arial" w:eastAsia="Arial" w:hAnsi="Arial" w:cs="Arial"/>
          <w:i/>
          <w:iCs/>
          <w:sz w:val="24"/>
          <w:szCs w:val="24"/>
        </w:rPr>
        <w:t>,</w:t>
      </w:r>
      <w:r w:rsidRPr="00F1185E">
        <w:rPr>
          <w:rFonts w:ascii="Arial" w:eastAsia="Arial" w:hAnsi="Arial" w:cs="Arial"/>
          <w:sz w:val="24"/>
          <w:szCs w:val="24"/>
        </w:rPr>
        <w:t xml:space="preserve"> </w:t>
      </w:r>
      <w:hyperlink r:id="rId26">
        <w:r w:rsidRPr="00F1185E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Edukacja szkolna i</w:t>
        </w:r>
        <w:r w:rsidRPr="00F1185E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F1185E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pozaszkolna. Późna faza dorastania</w:t>
        </w:r>
        <w:r w:rsidRPr="00F1185E"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 w:rsidRPr="00F1185E">
        <w:rPr>
          <w:rFonts w:ascii="Arial" w:eastAsia="Arial" w:hAnsi="Arial" w:cs="Arial"/>
          <w:sz w:val="24"/>
          <w:szCs w:val="24"/>
        </w:rPr>
        <w:t xml:space="preserve">[w:] A.I. Brzezińska (red.), </w:t>
      </w:r>
      <w:r w:rsidRPr="00F1185E">
        <w:rPr>
          <w:rFonts w:ascii="Arial" w:eastAsia="Arial" w:hAnsi="Arial" w:cs="Arial"/>
          <w:i/>
          <w:iCs/>
          <w:sz w:val="24"/>
          <w:szCs w:val="24"/>
        </w:rPr>
        <w:t>Niezbędnik</w:t>
      </w:r>
    </w:p>
    <w:p w:rsidR="00EF4C01" w:rsidRDefault="00EF4C01">
      <w:pPr>
        <w:spacing w:line="147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>
      <w:pPr>
        <w:spacing w:line="353" w:lineRule="auto"/>
        <w:ind w:left="720" w:right="34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iCs/>
          <w:sz w:val="24"/>
          <w:szCs w:val="24"/>
        </w:rPr>
        <w:t>Dobrego Nauczyciela</w:t>
      </w:r>
      <w:r>
        <w:rPr>
          <w:rFonts w:ascii="Arial" w:eastAsia="Arial" w:hAnsi="Arial" w:cs="Arial"/>
          <w:sz w:val="24"/>
          <w:szCs w:val="24"/>
        </w:rPr>
        <w:t>, seria III, Edukacja w</w:t>
      </w:r>
      <w:r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okresie dzieciństwa i dorastania, t. 6, Instytut Badań Edukacyjnych, Warszawa</w:t>
      </w:r>
      <w:r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2</w:t>
      </w:r>
      <w:r w:rsidR="00F1185E">
        <w:rPr>
          <w:rFonts w:ascii="Arial" w:eastAsia="Arial" w:hAnsi="Arial" w:cs="Arial"/>
          <w:sz w:val="24"/>
          <w:szCs w:val="24"/>
        </w:rPr>
        <w:t>014 [online, dostęp dn. 19.06.2017</w:t>
      </w:r>
      <w:r>
        <w:rPr>
          <w:rFonts w:ascii="Arial" w:eastAsia="Arial" w:hAnsi="Arial" w:cs="Arial"/>
          <w:sz w:val="24"/>
          <w:szCs w:val="24"/>
        </w:rPr>
        <w:t>].</w:t>
      </w:r>
    </w:p>
    <w:p w:rsidR="00EF4C01" w:rsidRDefault="00EF4C01">
      <w:pPr>
        <w:spacing w:line="4" w:lineRule="exact"/>
        <w:rPr>
          <w:rFonts w:ascii="Arial" w:eastAsia="Arial" w:hAnsi="Arial" w:cs="Arial"/>
          <w:sz w:val="24"/>
          <w:szCs w:val="24"/>
        </w:rPr>
      </w:pPr>
    </w:p>
    <w:p w:rsidR="00EF4C01" w:rsidRPr="00F1185E" w:rsidRDefault="009502EA" w:rsidP="002D6B7E">
      <w:pPr>
        <w:pStyle w:val="Akapitzlist"/>
        <w:numPr>
          <w:ilvl w:val="0"/>
          <w:numId w:val="108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F1185E">
        <w:rPr>
          <w:rFonts w:ascii="Arial" w:eastAsia="Arial" w:hAnsi="Arial" w:cs="Arial"/>
          <w:sz w:val="24"/>
          <w:szCs w:val="24"/>
        </w:rPr>
        <w:t xml:space="preserve">Filipiak E., Wiśniewska M., </w:t>
      </w:r>
      <w:hyperlink r:id="rId27">
        <w:r w:rsidRPr="00F1185E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Opieka i wychowanie. Późna faza dorastania</w:t>
        </w:r>
        <w:r w:rsidRPr="00F1185E"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 w:rsidRPr="00F1185E">
        <w:rPr>
          <w:rFonts w:ascii="Arial" w:eastAsia="Arial" w:hAnsi="Arial" w:cs="Arial"/>
          <w:sz w:val="24"/>
          <w:szCs w:val="24"/>
        </w:rPr>
        <w:t xml:space="preserve">[w:] A.I. Brzezińska (red.), </w:t>
      </w:r>
      <w:r w:rsidRPr="00F1185E">
        <w:rPr>
          <w:rFonts w:ascii="Arial" w:eastAsia="Arial" w:hAnsi="Arial" w:cs="Arial"/>
          <w:i/>
          <w:iCs/>
          <w:sz w:val="24"/>
          <w:szCs w:val="24"/>
        </w:rPr>
        <w:t>Niezbędnik Dobrego</w:t>
      </w:r>
    </w:p>
    <w:p w:rsidR="00EF4C01" w:rsidRDefault="00EF4C01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iCs/>
          <w:sz w:val="24"/>
          <w:szCs w:val="24"/>
        </w:rPr>
        <w:t>Nauczyciela</w:t>
      </w:r>
      <w:r>
        <w:rPr>
          <w:rFonts w:ascii="Arial" w:eastAsia="Arial" w:hAnsi="Arial" w:cs="Arial"/>
          <w:sz w:val="24"/>
          <w:szCs w:val="24"/>
        </w:rPr>
        <w:t>, seria II,</w:t>
      </w:r>
      <w:r>
        <w:rPr>
          <w:rFonts w:ascii="Arial" w:eastAsia="Arial" w:hAnsi="Arial" w:cs="Arial"/>
          <w:i/>
          <w:iCs/>
          <w:sz w:val="24"/>
          <w:szCs w:val="24"/>
        </w:rPr>
        <w:t xml:space="preserve"> Opieka i wychowanie w okresie dzieciństwa i dorastania</w:t>
      </w:r>
      <w:r>
        <w:rPr>
          <w:rFonts w:ascii="Arial" w:eastAsia="Arial" w:hAnsi="Arial" w:cs="Arial"/>
          <w:sz w:val="24"/>
          <w:szCs w:val="24"/>
        </w:rPr>
        <w:t>, t. 6, Warszawa 2014</w:t>
      </w:r>
      <w:r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[online, dostęp dn.</w:t>
      </w:r>
    </w:p>
    <w:p w:rsidR="00EF4C01" w:rsidRDefault="00EF4C01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EF4C01" w:rsidRDefault="00F1185E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19.06.2017</w:t>
      </w:r>
      <w:r w:rsidR="009502EA">
        <w:rPr>
          <w:rFonts w:ascii="Arial" w:eastAsia="Arial" w:hAnsi="Arial" w:cs="Arial"/>
          <w:sz w:val="24"/>
          <w:szCs w:val="24"/>
        </w:rPr>
        <w:t>]</w:t>
      </w:r>
    </w:p>
    <w:p w:rsidR="00EF4C01" w:rsidRDefault="00EF4C01">
      <w:pPr>
        <w:spacing w:line="135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 w:rsidP="002D6B7E">
      <w:pPr>
        <w:numPr>
          <w:ilvl w:val="0"/>
          <w:numId w:val="5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Kordziński J., </w:t>
      </w:r>
      <w:r>
        <w:rPr>
          <w:rFonts w:ascii="Arial" w:eastAsia="Arial" w:hAnsi="Arial" w:cs="Arial"/>
          <w:i/>
          <w:iCs/>
          <w:sz w:val="24"/>
          <w:szCs w:val="24"/>
        </w:rPr>
        <w:t>Nauczyciel, trener, coach</w:t>
      </w:r>
      <w:r>
        <w:rPr>
          <w:rFonts w:ascii="Arial" w:eastAsia="Arial" w:hAnsi="Arial" w:cs="Arial"/>
          <w:sz w:val="24"/>
          <w:szCs w:val="24"/>
        </w:rPr>
        <w:t>, Wolters Kluwer, Warszawa 2013.</w:t>
      </w:r>
    </w:p>
    <w:p w:rsidR="00EF4C01" w:rsidRDefault="00EF4C01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EF4C01" w:rsidRPr="00F1185E" w:rsidRDefault="009502EA" w:rsidP="002D6B7E">
      <w:pPr>
        <w:pStyle w:val="Akapitzlist"/>
        <w:numPr>
          <w:ilvl w:val="0"/>
          <w:numId w:val="108"/>
        </w:numPr>
        <w:tabs>
          <w:tab w:val="left" w:pos="720"/>
        </w:tabs>
        <w:spacing w:line="333" w:lineRule="auto"/>
        <w:ind w:right="380"/>
        <w:jc w:val="both"/>
        <w:rPr>
          <w:rFonts w:ascii="Arial" w:eastAsia="Arial" w:hAnsi="Arial" w:cs="Arial"/>
          <w:sz w:val="24"/>
          <w:szCs w:val="24"/>
        </w:rPr>
      </w:pPr>
      <w:r w:rsidRPr="00F1185E">
        <w:rPr>
          <w:rFonts w:ascii="Arial" w:eastAsia="Arial" w:hAnsi="Arial" w:cs="Arial"/>
          <w:sz w:val="24"/>
          <w:szCs w:val="24"/>
        </w:rPr>
        <w:t xml:space="preserve">Molińska M., Kram A., </w:t>
      </w:r>
      <w:hyperlink r:id="rId28">
        <w:r w:rsidRPr="00F1185E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Rozpoznanie zasobów nastolatka i środowiska rozwoju. Późna faza dorastania</w:t>
        </w:r>
        <w:r w:rsidRPr="00F1185E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 w:rsidRPr="00F1185E">
        <w:rPr>
          <w:rFonts w:ascii="Arial" w:eastAsia="Arial" w:hAnsi="Arial" w:cs="Arial"/>
          <w:sz w:val="24"/>
          <w:szCs w:val="24"/>
        </w:rPr>
        <w:t xml:space="preserve">[w:] A.I. Brzezińska (red.), </w:t>
      </w:r>
      <w:r w:rsidRPr="00F1185E">
        <w:rPr>
          <w:rFonts w:ascii="Arial" w:eastAsia="Arial" w:hAnsi="Arial" w:cs="Arial"/>
          <w:i/>
          <w:iCs/>
          <w:sz w:val="24"/>
          <w:szCs w:val="24"/>
        </w:rPr>
        <w:t>Niezbędnik Dobrego Nauczyciela,</w:t>
      </w:r>
      <w:r w:rsidRPr="00F1185E">
        <w:rPr>
          <w:rFonts w:ascii="Arial" w:eastAsia="Arial" w:hAnsi="Arial" w:cs="Arial"/>
          <w:sz w:val="24"/>
          <w:szCs w:val="24"/>
        </w:rPr>
        <w:t xml:space="preserve"> seria IV, </w:t>
      </w:r>
      <w:r w:rsidRPr="00F1185E">
        <w:rPr>
          <w:rFonts w:ascii="Arial" w:eastAsia="Arial" w:hAnsi="Arial" w:cs="Arial"/>
          <w:i/>
          <w:iCs/>
          <w:sz w:val="24"/>
          <w:szCs w:val="24"/>
        </w:rPr>
        <w:t>Monitorowanie rozwoju w okresie dzieciństwa i dorastania</w:t>
      </w:r>
      <w:r w:rsidRPr="00F1185E">
        <w:rPr>
          <w:rFonts w:ascii="Arial" w:eastAsia="Arial" w:hAnsi="Arial" w:cs="Arial"/>
          <w:sz w:val="24"/>
          <w:szCs w:val="24"/>
        </w:rPr>
        <w:t>, t. 6, Instytut</w:t>
      </w:r>
    </w:p>
    <w:p w:rsidR="00EF4C01" w:rsidRDefault="00EF4C01">
      <w:pPr>
        <w:spacing w:line="29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Badań Edukacyjnych, Warszawa 2014 [online, dostęp dn. 19.06.</w:t>
      </w:r>
      <w:r w:rsidR="00F1185E">
        <w:rPr>
          <w:rFonts w:ascii="Arial" w:eastAsia="Arial" w:hAnsi="Arial" w:cs="Arial"/>
          <w:sz w:val="24"/>
          <w:szCs w:val="24"/>
        </w:rPr>
        <w:t>2017</w:t>
      </w:r>
      <w:r>
        <w:rPr>
          <w:rFonts w:ascii="Arial" w:eastAsia="Arial" w:hAnsi="Arial" w:cs="Arial"/>
          <w:sz w:val="24"/>
          <w:szCs w:val="24"/>
        </w:rPr>
        <w:t>].</w:t>
      </w:r>
    </w:p>
    <w:p w:rsidR="00EF4C01" w:rsidRDefault="00EF4C01">
      <w:pPr>
        <w:spacing w:line="161" w:lineRule="exact"/>
        <w:rPr>
          <w:rFonts w:ascii="Arial" w:eastAsia="Arial" w:hAnsi="Arial" w:cs="Arial"/>
          <w:sz w:val="24"/>
          <w:szCs w:val="24"/>
        </w:rPr>
      </w:pPr>
    </w:p>
    <w:p w:rsidR="00EF4C01" w:rsidRPr="00F1185E" w:rsidRDefault="009502EA" w:rsidP="002D6B7E">
      <w:pPr>
        <w:pStyle w:val="Akapitzlist"/>
        <w:numPr>
          <w:ilvl w:val="0"/>
          <w:numId w:val="108"/>
        </w:numPr>
        <w:tabs>
          <w:tab w:val="left" w:pos="720"/>
        </w:tabs>
        <w:spacing w:line="345" w:lineRule="auto"/>
        <w:ind w:right="400"/>
        <w:rPr>
          <w:rFonts w:ascii="Arial" w:eastAsia="Arial" w:hAnsi="Arial" w:cs="Arial"/>
          <w:sz w:val="24"/>
          <w:szCs w:val="24"/>
        </w:rPr>
      </w:pPr>
      <w:r w:rsidRPr="00F1185E">
        <w:rPr>
          <w:rFonts w:ascii="Arial" w:eastAsia="Arial" w:hAnsi="Arial" w:cs="Arial"/>
          <w:sz w:val="24"/>
          <w:szCs w:val="24"/>
        </w:rPr>
        <w:t xml:space="preserve">Piotrowski K., Wojciechowska J., Ziółkowska B., </w:t>
      </w:r>
      <w:hyperlink r:id="rId29">
        <w:r w:rsidRPr="00F1185E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Rozwój nastolatka. Późna faza dorastania</w:t>
        </w:r>
      </w:hyperlink>
      <w:r w:rsidRPr="00F1185E">
        <w:rPr>
          <w:rFonts w:ascii="Arial" w:eastAsia="Arial" w:hAnsi="Arial" w:cs="Arial"/>
          <w:sz w:val="24"/>
          <w:szCs w:val="24"/>
        </w:rPr>
        <w:t xml:space="preserve">, [w:] A.I. Brzezińska (red.), </w:t>
      </w:r>
      <w:r w:rsidRPr="00F1185E">
        <w:rPr>
          <w:rFonts w:ascii="Arial" w:eastAsia="Arial" w:hAnsi="Arial" w:cs="Arial"/>
          <w:i/>
          <w:iCs/>
          <w:sz w:val="24"/>
          <w:szCs w:val="24"/>
        </w:rPr>
        <w:t>Niezbędnik Dobrego Nauczyciela</w:t>
      </w:r>
      <w:r w:rsidRPr="00F1185E">
        <w:rPr>
          <w:rFonts w:ascii="Arial" w:eastAsia="Arial" w:hAnsi="Arial" w:cs="Arial"/>
          <w:sz w:val="24"/>
          <w:szCs w:val="24"/>
        </w:rPr>
        <w:t>, seria I,</w:t>
      </w:r>
      <w:r w:rsidRPr="00F1185E">
        <w:rPr>
          <w:rFonts w:ascii="Arial" w:eastAsia="Arial" w:hAnsi="Arial" w:cs="Arial"/>
          <w:i/>
          <w:iCs/>
          <w:sz w:val="24"/>
          <w:szCs w:val="24"/>
        </w:rPr>
        <w:t xml:space="preserve"> Rozwój w okresie dzieciństwa i dorastania, </w:t>
      </w:r>
      <w:r w:rsidRPr="00F1185E">
        <w:rPr>
          <w:rFonts w:ascii="Arial" w:eastAsia="Arial" w:hAnsi="Arial" w:cs="Arial"/>
          <w:sz w:val="24"/>
          <w:szCs w:val="24"/>
        </w:rPr>
        <w:t>t. 6, Warszawa 2014</w:t>
      </w:r>
      <w:r w:rsidRPr="00F1185E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Pr="00F1185E">
        <w:rPr>
          <w:rFonts w:ascii="Arial" w:eastAsia="Arial" w:hAnsi="Arial" w:cs="Arial"/>
          <w:sz w:val="24"/>
          <w:szCs w:val="24"/>
        </w:rPr>
        <w:t>[online, dostęp</w:t>
      </w:r>
      <w:r w:rsidRPr="00F1185E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F1185E" w:rsidRPr="00F1185E">
        <w:rPr>
          <w:rFonts w:ascii="Arial" w:eastAsia="Arial" w:hAnsi="Arial" w:cs="Arial"/>
          <w:sz w:val="24"/>
          <w:szCs w:val="24"/>
        </w:rPr>
        <w:t>dn. 19.06.20177</w:t>
      </w:r>
      <w:r w:rsidRPr="00F1185E">
        <w:rPr>
          <w:rFonts w:ascii="Arial" w:eastAsia="Arial" w:hAnsi="Arial" w:cs="Arial"/>
          <w:sz w:val="24"/>
          <w:szCs w:val="24"/>
        </w:rPr>
        <w:t>]</w:t>
      </w:r>
    </w:p>
    <w:p w:rsidR="00EF4C01" w:rsidRDefault="00EF4C01">
      <w:pPr>
        <w:spacing w:line="15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 w:rsidP="002D6B7E">
      <w:pPr>
        <w:numPr>
          <w:ilvl w:val="0"/>
          <w:numId w:val="5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13 kwietnia 2016 r. w sprawie charakterystyk drugiego stopnia Polskiej</w:t>
      </w:r>
    </w:p>
    <w:p w:rsidR="00EF4C01" w:rsidRDefault="00EF4C01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7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Ramy Kwalifikacji typowych dla kwalifikacji o charakterze ogólnym – poziomy 1–4 (Dz.U. z 2016 r. poz. 520).</w:t>
      </w: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337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75648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9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87" w:lineRule="exact"/>
        <w:rPr>
          <w:sz w:val="20"/>
          <w:szCs w:val="20"/>
        </w:rPr>
      </w:pPr>
      <w:bookmarkStart w:id="34" w:name="page36"/>
      <w:bookmarkEnd w:id="34"/>
    </w:p>
    <w:p w:rsidR="00EF4C01" w:rsidRDefault="009502EA" w:rsidP="002D6B7E">
      <w:pPr>
        <w:numPr>
          <w:ilvl w:val="0"/>
          <w:numId w:val="52"/>
        </w:numPr>
        <w:tabs>
          <w:tab w:val="left" w:pos="700"/>
        </w:tabs>
        <w:spacing w:line="333" w:lineRule="auto"/>
        <w:ind w:left="700" w:right="1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21 maja 2001 r. w sprawie ramowych statutów publicznego przedszkola oraz publicznych szkół (Dz.U. z 2001 r., nr 61, poz. 624 z późn. zm.).</w:t>
      </w:r>
    </w:p>
    <w:p w:rsidR="00EF4C01" w:rsidRDefault="00EF4C01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52"/>
        </w:numPr>
        <w:tabs>
          <w:tab w:val="left" w:pos="700"/>
        </w:tabs>
        <w:spacing w:line="333" w:lineRule="auto"/>
        <w:ind w:left="700" w:right="7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27 sierpnia 2012 r. w sprawie podstawy programowej wychowania przedszkolnego oraz kształcenia ogólnego w poszczególnych typach szkół (Dz.U. z 2012 r. poz. 977 z późn. zm.).</w:t>
      </w:r>
    </w:p>
    <w:p w:rsidR="00EF4C01" w:rsidRDefault="00EF4C01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52"/>
        </w:numPr>
        <w:tabs>
          <w:tab w:val="left" w:pos="700"/>
        </w:tabs>
        <w:spacing w:line="360" w:lineRule="auto"/>
        <w:ind w:left="700" w:right="960" w:hanging="364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Rozporządzenie Ministra Edukacji Narodowej z dn. 14 lutego 2017 r. w sprawie podstawy programowej wychowania przedszkolnego oraz podstawy programowej kształcenia ogólnego dla szkoły podstawowej, w tym dla uczniów</w:t>
      </w:r>
    </w:p>
    <w:p w:rsidR="00EF4C01" w:rsidRDefault="00EF4C01">
      <w:pPr>
        <w:spacing w:line="6" w:lineRule="exact"/>
        <w:rPr>
          <w:rFonts w:ascii="Symbol" w:eastAsia="Symbol" w:hAnsi="Symbol" w:cs="Symbol"/>
          <w:sz w:val="23"/>
          <w:szCs w:val="23"/>
        </w:rPr>
      </w:pPr>
    </w:p>
    <w:p w:rsidR="00EF4C01" w:rsidRDefault="009502EA">
      <w:pPr>
        <w:spacing w:line="355" w:lineRule="auto"/>
        <w:ind w:left="700" w:right="480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4"/>
          <w:szCs w:val="24"/>
        </w:rPr>
        <w:t>z niepełnosprawnością intelektualną w stopniu umiarkowanym lub znacznym, kształcenia ogólnego dla branżowej szkoły I stopnia, kształcenia ogólnego dla szkoły specjalnej przysposabiającej do pracy oraz kształcenia ogólnego dla szkoły policealnej (Dz.U. 2017 r. poz. 356).</w:t>
      </w:r>
    </w:p>
    <w:p w:rsidR="00EF4C01" w:rsidRDefault="00EF4C01">
      <w:pPr>
        <w:spacing w:line="35" w:lineRule="exact"/>
        <w:rPr>
          <w:rFonts w:ascii="Symbol" w:eastAsia="Symbol" w:hAnsi="Symbol" w:cs="Symbol"/>
          <w:sz w:val="23"/>
          <w:szCs w:val="23"/>
        </w:rPr>
      </w:pPr>
    </w:p>
    <w:p w:rsidR="00EF4C01" w:rsidRDefault="009502EA" w:rsidP="002D6B7E">
      <w:pPr>
        <w:numPr>
          <w:ilvl w:val="0"/>
          <w:numId w:val="52"/>
        </w:numPr>
        <w:tabs>
          <w:tab w:val="left" w:pos="700"/>
        </w:tabs>
        <w:spacing w:line="333" w:lineRule="auto"/>
        <w:ind w:left="700" w:right="13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28 marca 2017 r. w sprawie ramowych planów nauczania dla publicznych szkół (Dz.U. z 2017 r., poz. 703).</w:t>
      </w:r>
    </w:p>
    <w:p w:rsidR="00EF4C01" w:rsidRDefault="00EF4C01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F1185E" w:rsidRDefault="009502EA" w:rsidP="002D6B7E">
      <w:pPr>
        <w:numPr>
          <w:ilvl w:val="0"/>
          <w:numId w:val="52"/>
        </w:numPr>
        <w:tabs>
          <w:tab w:val="left" w:pos="700"/>
        </w:tabs>
        <w:spacing w:line="336" w:lineRule="auto"/>
        <w:ind w:left="700" w:right="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6 sierpnia 2015 r. w sprawie wymagań wobec szkół i placówek (Dz.U. z 2015 r. poz. 1214).</w:t>
      </w:r>
    </w:p>
    <w:p w:rsidR="00F1185E" w:rsidRDefault="00F1185E" w:rsidP="00F1185E">
      <w:pPr>
        <w:pStyle w:val="Akapitzlist"/>
        <w:rPr>
          <w:rFonts w:ascii="Arial" w:eastAsia="Arial" w:hAnsi="Arial" w:cs="Arial"/>
          <w:sz w:val="24"/>
          <w:szCs w:val="13"/>
        </w:rPr>
      </w:pPr>
    </w:p>
    <w:p w:rsidR="00EF4C01" w:rsidRPr="00F1185E" w:rsidRDefault="009502EA" w:rsidP="002D6B7E">
      <w:pPr>
        <w:numPr>
          <w:ilvl w:val="0"/>
          <w:numId w:val="52"/>
        </w:numPr>
        <w:tabs>
          <w:tab w:val="left" w:pos="700"/>
        </w:tabs>
        <w:spacing w:line="336" w:lineRule="auto"/>
        <w:ind w:left="700" w:right="420" w:hanging="364"/>
        <w:rPr>
          <w:rFonts w:ascii="Symbol" w:eastAsia="Symbol" w:hAnsi="Symbol" w:cs="Symbol"/>
          <w:sz w:val="24"/>
          <w:szCs w:val="24"/>
        </w:rPr>
      </w:pPr>
      <w:r w:rsidRPr="00F1185E">
        <w:rPr>
          <w:rFonts w:ascii="Arial" w:eastAsia="Arial" w:hAnsi="Arial" w:cs="Arial"/>
          <w:sz w:val="24"/>
          <w:szCs w:val="13"/>
        </w:rPr>
        <w:t>Rozporządzenie Ministra Edukacji Narodowej z dn. z 30 kwietnia 2013 r. w sprawie zasad udzielania i organizacji pomocy psychologiczno</w:t>
      </w:r>
      <w:r w:rsidRPr="00F1185E">
        <w:rPr>
          <w:rFonts w:ascii="Cambria Math" w:eastAsia="Cambria Math" w:hAnsi="Cambria Math" w:cs="Cambria Math"/>
          <w:sz w:val="24"/>
          <w:szCs w:val="13"/>
        </w:rPr>
        <w:t>‐</w:t>
      </w:r>
      <w:r w:rsidRPr="00F1185E">
        <w:rPr>
          <w:rFonts w:ascii="Arial" w:eastAsia="Arial" w:hAnsi="Arial" w:cs="Arial"/>
          <w:sz w:val="24"/>
          <w:szCs w:val="13"/>
        </w:rPr>
        <w:t>pedagogicznej w publicznych przedszkolach, szkołach i placówkach (Dz.U. z 2013 r. poz. 532).</w:t>
      </w:r>
    </w:p>
    <w:p w:rsidR="00EF4C01" w:rsidRDefault="00EF4C01">
      <w:pPr>
        <w:spacing w:line="139" w:lineRule="exact"/>
        <w:rPr>
          <w:rFonts w:ascii="Symbol" w:eastAsia="Symbol" w:hAnsi="Symbol" w:cs="Symbol"/>
          <w:sz w:val="13"/>
          <w:szCs w:val="13"/>
        </w:rPr>
      </w:pPr>
    </w:p>
    <w:p w:rsidR="00EF4C01" w:rsidRDefault="009502EA" w:rsidP="002D6B7E">
      <w:pPr>
        <w:numPr>
          <w:ilvl w:val="0"/>
          <w:numId w:val="52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Sarnat-Ciastko A., </w:t>
      </w:r>
      <w:r>
        <w:rPr>
          <w:rFonts w:ascii="Arial" w:eastAsia="Arial" w:hAnsi="Arial" w:cs="Arial"/>
          <w:i/>
          <w:iCs/>
          <w:sz w:val="24"/>
          <w:szCs w:val="24"/>
        </w:rPr>
        <w:t>Tutoring w polskiej szkole</w:t>
      </w:r>
      <w:r>
        <w:rPr>
          <w:rFonts w:ascii="Arial" w:eastAsia="Arial" w:hAnsi="Arial" w:cs="Arial"/>
          <w:sz w:val="24"/>
          <w:szCs w:val="24"/>
        </w:rPr>
        <w:t>, Wydawnictwo Difin, Warszawa 2015.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52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Schaffer H.R., </w:t>
      </w:r>
      <w:r>
        <w:rPr>
          <w:rFonts w:ascii="Arial" w:eastAsia="Arial" w:hAnsi="Arial" w:cs="Arial"/>
          <w:i/>
          <w:iCs/>
          <w:sz w:val="24"/>
          <w:szCs w:val="24"/>
        </w:rPr>
        <w:t>Psychologia dziecka</w:t>
      </w:r>
      <w:r>
        <w:rPr>
          <w:rFonts w:ascii="Arial" w:eastAsia="Arial" w:hAnsi="Arial" w:cs="Arial"/>
          <w:sz w:val="24"/>
          <w:szCs w:val="24"/>
        </w:rPr>
        <w:t>, PWN, Warszawa 2013.</w:t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69" w:lineRule="exact"/>
        <w:rPr>
          <w:sz w:val="20"/>
          <w:szCs w:val="20"/>
        </w:rPr>
      </w:pPr>
    </w:p>
    <w:p w:rsidR="00EF4C01" w:rsidRDefault="003B6C26">
      <w:pPr>
        <w:jc w:val="righ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7696" behindDoc="1" locked="0" layoutInCell="0" allowOverlap="1" wp14:anchorId="2F63482C" wp14:editId="0ED48CDD">
            <wp:simplePos x="0" y="0"/>
            <wp:positionH relativeFrom="column">
              <wp:posOffset>1974215</wp:posOffset>
            </wp:positionH>
            <wp:positionV relativeFrom="paragraph">
              <wp:posOffset>17167</wp:posOffset>
            </wp:positionV>
            <wp:extent cx="4912360" cy="693420"/>
            <wp:effectExtent l="0" t="0" r="2540" b="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9502EA" w:rsidP="003B6C26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40" w:header="0" w:footer="0" w:gutter="0"/>
          <w:cols w:space="708" w:equalWidth="0">
            <w:col w:w="13980"/>
          </w:cols>
        </w:sectPr>
      </w:pPr>
    </w:p>
    <w:p w:rsidR="00EF4C01" w:rsidRDefault="00EF4C01">
      <w:pPr>
        <w:spacing w:line="284" w:lineRule="exact"/>
        <w:rPr>
          <w:sz w:val="20"/>
          <w:szCs w:val="20"/>
        </w:rPr>
      </w:pPr>
      <w:bookmarkStart w:id="35" w:name="page37"/>
      <w:bookmarkEnd w:id="35"/>
    </w:p>
    <w:p w:rsidR="00EF4C01" w:rsidRPr="00272388" w:rsidRDefault="009502EA" w:rsidP="00272388">
      <w:pPr>
        <w:pStyle w:val="Akapitzlist"/>
        <w:numPr>
          <w:ilvl w:val="0"/>
          <w:numId w:val="108"/>
        </w:numPr>
        <w:tabs>
          <w:tab w:val="left" w:pos="720"/>
        </w:tabs>
        <w:spacing w:line="336" w:lineRule="auto"/>
        <w:ind w:right="120"/>
        <w:rPr>
          <w:rFonts w:ascii="Arial" w:eastAsia="Arial" w:hAnsi="Arial" w:cs="Arial"/>
          <w:sz w:val="24"/>
          <w:szCs w:val="24"/>
        </w:rPr>
      </w:pPr>
      <w:r w:rsidRPr="00272388">
        <w:rPr>
          <w:rFonts w:ascii="Arial" w:eastAsia="Arial" w:hAnsi="Arial" w:cs="Arial"/>
          <w:sz w:val="24"/>
          <w:szCs w:val="24"/>
        </w:rPr>
        <w:t xml:space="preserve">Stec J., </w:t>
      </w:r>
      <w:hyperlink r:id="rId30">
        <w:r w:rsidRPr="00272388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Normy społeczne i postawy w szkole – nasz pomysł na ich kształtowanie,</w:t>
        </w:r>
        <w:r w:rsidRPr="00272388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 w:rsidRPr="00272388">
        <w:rPr>
          <w:rFonts w:ascii="Arial" w:eastAsia="Arial" w:hAnsi="Arial" w:cs="Arial"/>
          <w:sz w:val="24"/>
          <w:szCs w:val="24"/>
        </w:rPr>
        <w:t>System Ewaluacj</w:t>
      </w:r>
      <w:r w:rsidR="00F1185E" w:rsidRPr="00272388">
        <w:rPr>
          <w:rFonts w:ascii="Arial" w:eastAsia="Arial" w:hAnsi="Arial" w:cs="Arial"/>
          <w:sz w:val="24"/>
          <w:szCs w:val="24"/>
        </w:rPr>
        <w:t>i Oświaty [online, dostęp dn. 30</w:t>
      </w:r>
      <w:r w:rsidRPr="00272388">
        <w:rPr>
          <w:rFonts w:ascii="Arial" w:eastAsia="Arial" w:hAnsi="Arial" w:cs="Arial"/>
          <w:sz w:val="24"/>
          <w:szCs w:val="24"/>
        </w:rPr>
        <w:t>.</w:t>
      </w:r>
      <w:r w:rsidR="00F1185E" w:rsidRPr="00272388">
        <w:rPr>
          <w:rFonts w:ascii="Arial" w:eastAsia="Arial" w:hAnsi="Arial" w:cs="Arial"/>
          <w:sz w:val="24"/>
          <w:szCs w:val="24"/>
        </w:rPr>
        <w:t>06.2017</w:t>
      </w:r>
      <w:r w:rsidRPr="00272388">
        <w:rPr>
          <w:rFonts w:ascii="Arial" w:eastAsia="Arial" w:hAnsi="Arial" w:cs="Arial"/>
          <w:sz w:val="24"/>
          <w:szCs w:val="24"/>
        </w:rPr>
        <w:t>].</w:t>
      </w:r>
    </w:p>
    <w:p w:rsidR="00EF4C01" w:rsidRDefault="00EF4C01">
      <w:pPr>
        <w:spacing w:line="20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 w:rsidP="002D6B7E">
      <w:pPr>
        <w:numPr>
          <w:ilvl w:val="0"/>
          <w:numId w:val="5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Ustawa o Zintegrowanym Systemie Kwalifikacji z dn. 22 grudnia 2015 (Dz.U. z 2016 r. poz. 64).</w:t>
      </w:r>
    </w:p>
    <w:p w:rsidR="00EF4C01" w:rsidRDefault="00EF4C01">
      <w:pPr>
        <w:spacing w:line="133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5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Wojciszke B., </w:t>
      </w:r>
      <w:r>
        <w:rPr>
          <w:rFonts w:ascii="Arial" w:eastAsia="Arial" w:hAnsi="Arial" w:cs="Arial"/>
          <w:i/>
          <w:iCs/>
          <w:sz w:val="24"/>
          <w:szCs w:val="24"/>
        </w:rPr>
        <w:t>Człowiek wśród ludzi. Zarys psychologii społecznej,</w:t>
      </w:r>
      <w:r>
        <w:rPr>
          <w:rFonts w:ascii="Arial" w:eastAsia="Arial" w:hAnsi="Arial" w:cs="Arial"/>
          <w:sz w:val="24"/>
          <w:szCs w:val="24"/>
        </w:rPr>
        <w:t xml:space="preserve"> Wydawnictwo Naukowe Scholar, Warszawa 2002.</w:t>
      </w:r>
    </w:p>
    <w:p w:rsidR="00EF4C01" w:rsidRDefault="00EF4C01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53"/>
        </w:numPr>
        <w:tabs>
          <w:tab w:val="left" w:pos="720"/>
        </w:tabs>
        <w:spacing w:line="336" w:lineRule="auto"/>
        <w:ind w:left="720" w:right="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Zalecenie Parlamentu Europejskiego i Rady nr 2006/962/WE z dn. 18 grudnia 2006 r. w sprawie kompetencji kluczowych w procesie uczenia się przez całe życie (Dz.U. L 394 z 30.12.2006).</w:t>
      </w:r>
    </w:p>
    <w:p w:rsidR="00EF4C01" w:rsidRDefault="00EF4C01">
      <w:pPr>
        <w:spacing w:line="258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EF4C01" w:rsidRDefault="00EF4C01">
      <w:pPr>
        <w:spacing w:line="272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analiza dokumentów, mapa mentalna, JIGSAW, kula śnieżna, wirujące plakaty.</w:t>
      </w:r>
    </w:p>
    <w:p w:rsidR="00EF4C01" w:rsidRDefault="00EF4C01">
      <w:pPr>
        <w:spacing w:line="375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V. Kształtowanie umiejętności pracy zespołowej u uczniów na III etapie edukacyjnym</w:t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3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EF4C01" w:rsidRDefault="00EF4C01">
      <w:pPr>
        <w:spacing w:line="270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EF4C01" w:rsidRDefault="00EF4C01">
      <w:pPr>
        <w:spacing w:line="287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54"/>
        </w:numPr>
        <w:tabs>
          <w:tab w:val="left" w:pos="720"/>
        </w:tabs>
        <w:spacing w:line="333" w:lineRule="auto"/>
        <w:ind w:left="720" w:right="8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wyjaśnia znaczenie pracy zespołowej w wymiarze jednostkowym i społecznym oraz określa standardy uczenia się we współpracy dzieci na III etapie edukacyjnym;</w:t>
      </w:r>
    </w:p>
    <w:p w:rsidR="00EF4C01" w:rsidRDefault="00EF4C01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54"/>
        </w:numPr>
        <w:tabs>
          <w:tab w:val="left" w:pos="720"/>
        </w:tabs>
        <w:spacing w:line="334" w:lineRule="auto"/>
        <w:ind w:left="720" w:right="9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czynniki wpływające na kształtowanie gotowości i umiejętności pracy zespołowej, w tym bariery rozwoju tej postawy u uczniów na III etapie edukacyjnym;</w:t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1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9744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87" w:lineRule="exact"/>
        <w:rPr>
          <w:sz w:val="20"/>
          <w:szCs w:val="20"/>
        </w:rPr>
      </w:pPr>
      <w:bookmarkStart w:id="36" w:name="page38"/>
      <w:bookmarkEnd w:id="36"/>
    </w:p>
    <w:p w:rsidR="00EF4C01" w:rsidRDefault="009502EA" w:rsidP="002D6B7E">
      <w:pPr>
        <w:numPr>
          <w:ilvl w:val="0"/>
          <w:numId w:val="55"/>
        </w:numPr>
        <w:tabs>
          <w:tab w:val="left" w:pos="720"/>
        </w:tabs>
        <w:spacing w:line="333" w:lineRule="auto"/>
        <w:ind w:left="720" w:right="1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strategie, metody oraz techniki kształtowania gotowości i umiejętności pracy zespołowej adekwatne do możliwości dziecka w środkowym wieku szkolnym i we wczesnej fazie dorastania oraz jego potrzeb rozwojowych;</w:t>
      </w:r>
    </w:p>
    <w:p w:rsidR="00EF4C01" w:rsidRDefault="00EF4C01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5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wspiera uczniów we wdrażaniu zasad organizacji pracy zespołowej w szkole na III etapie edukacyjnym;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5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stosuje metody i techniki służące pracy zespołowej nauczycieli;</w:t>
      </w:r>
    </w:p>
    <w:p w:rsidR="00EF4C01" w:rsidRDefault="00EF4C01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55"/>
        </w:numPr>
        <w:tabs>
          <w:tab w:val="left" w:pos="720"/>
        </w:tabs>
        <w:spacing w:line="336" w:lineRule="auto"/>
        <w:ind w:left="720" w:right="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identyfikuje potrzeby szkoły i nauczycieli w zakresie kształtowania gotowości i umiejętności pracy zespołowej dzieci na III etapie edukacyjnym;</w:t>
      </w:r>
    </w:p>
    <w:p w:rsidR="00EF4C01" w:rsidRDefault="00EF4C01">
      <w:pPr>
        <w:spacing w:line="4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55"/>
        </w:numPr>
        <w:tabs>
          <w:tab w:val="left" w:pos="720"/>
        </w:tabs>
        <w:spacing w:line="333" w:lineRule="auto"/>
        <w:ind w:left="720" w:right="3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wykorzystuje wiedzę na temat kształtowania gotowości i umiejętności pracy zespołowej uczniów w procesie wspomagania szkół.</w:t>
      </w:r>
    </w:p>
    <w:p w:rsidR="00EF4C01" w:rsidRDefault="00EF4C01">
      <w:pPr>
        <w:spacing w:line="264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EF4C01" w:rsidRDefault="00EF4C01">
      <w:pPr>
        <w:spacing w:line="271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5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Praca zespołowa i uczenie się we współpracy w kontekście rozwoju uczniów na III etapie edukacyjnym.</w:t>
      </w:r>
    </w:p>
    <w:p w:rsidR="00EF4C01" w:rsidRDefault="00EF4C01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56"/>
        </w:numPr>
        <w:tabs>
          <w:tab w:val="left" w:pos="720"/>
        </w:tabs>
        <w:spacing w:line="344" w:lineRule="auto"/>
        <w:ind w:left="720" w:right="2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Czynniki wpływające na kształtowanie gotowości i umiejętności pracy zespołowej uczniów na III etapie edukacyjnym (m.in. potrzeby rozwojowe nastolatka, rola środowiska szkolnego i domowego, rola nauczyciela-wychowawcy i nauczycieli przedmiotów, pozaszkolne formy aktywności).</w:t>
      </w:r>
    </w:p>
    <w:p w:rsidR="00EF4C01" w:rsidRDefault="00EF4C01">
      <w:pPr>
        <w:spacing w:line="1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5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Bariery pracy zespołowej ze szczególnym uwzględnieniem:</w:t>
      </w:r>
    </w:p>
    <w:p w:rsidR="00EF4C01" w:rsidRDefault="00EF4C01">
      <w:pPr>
        <w:spacing w:line="26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spacing w:line="351" w:lineRule="auto"/>
        <w:ind w:left="1800" w:right="960" w:hanging="3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procesów rozwojowych uczniów na III etapie edukacyjnym (nastawienie na samokontrolę, samorealizację, skupienie się na ocenie i uznaniu, rywalizacja jako element blokujący współpracę);</w:t>
      </w:r>
    </w:p>
    <w:p w:rsidR="00EF4C01" w:rsidRDefault="00EF4C01">
      <w:pPr>
        <w:spacing w:line="10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specjalnych potrzeb edukacyjnych uczniów;</w:t>
      </w:r>
    </w:p>
    <w:p w:rsidR="00EF4C01" w:rsidRDefault="00EF4C01">
      <w:pPr>
        <w:spacing w:line="360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1792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59" w:lineRule="exact"/>
        <w:rPr>
          <w:sz w:val="20"/>
          <w:szCs w:val="20"/>
        </w:rPr>
      </w:pPr>
      <w:bookmarkStart w:id="37" w:name="page39"/>
      <w:bookmarkEnd w:id="37"/>
    </w:p>
    <w:p w:rsidR="00EF4C01" w:rsidRDefault="009502EA">
      <w:pPr>
        <w:ind w:left="14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–  kultury mentalnej i organizacyjnej danej szkoły.</w:t>
      </w:r>
    </w:p>
    <w:p w:rsidR="00EF4C01" w:rsidRDefault="00EF4C01">
      <w:pPr>
        <w:spacing w:line="257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57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Organizacja pracy zespołowej uczniów na III etapie edukacyjnym:</w:t>
      </w:r>
    </w:p>
    <w:p w:rsidR="00EF4C01" w:rsidRDefault="00EF4C01">
      <w:pPr>
        <w:spacing w:line="25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sposób organizacji pracy na lekcji – strategie, metody pracy nauczyciela;</w:t>
      </w:r>
    </w:p>
    <w:p w:rsidR="00EF4C01" w:rsidRDefault="00EF4C01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tworzenie warunków do pozalekcyjnej aktywności uczniów, w tym do podejmowania przez nich inicjatywy;</w:t>
      </w:r>
    </w:p>
    <w:p w:rsidR="00EF4C01" w:rsidRDefault="00EF4C01">
      <w:pPr>
        <w:spacing w:line="150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spacing w:line="349" w:lineRule="auto"/>
        <w:ind w:left="1780" w:right="400" w:hanging="3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relacje w środowisku szkoły (współpraca nauczycieli, komunikacja z rodzicami itp.) i ich wpływ na kształtowanie postawy pracy zespołowej;</w:t>
      </w:r>
    </w:p>
    <w:p w:rsidR="00EF4C01" w:rsidRDefault="00EF4C01">
      <w:pPr>
        <w:spacing w:line="14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współpraca z instytucjami spoza szkoły (instytucje kultury, nauki, organizacje młodzieżowe, pracodawcy).</w:t>
      </w:r>
    </w:p>
    <w:p w:rsidR="00EF4C01" w:rsidRDefault="00EF4C01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57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Strategie, metody, techniki rozwijania pracy zespołowej uczniów na III etapie edukacyjnym:</w:t>
      </w:r>
    </w:p>
    <w:p w:rsidR="00EF4C01" w:rsidRDefault="00EF4C01">
      <w:pPr>
        <w:spacing w:line="259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strategie: uczenie przez działanie, kooperatywne uczenie się, nauczanie oparte na procesie dynamiki grupowej;</w:t>
      </w:r>
    </w:p>
    <w:p w:rsidR="00EF4C01" w:rsidRDefault="00EF4C01">
      <w:pPr>
        <w:spacing w:line="14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spacing w:line="350" w:lineRule="auto"/>
        <w:ind w:left="1780" w:right="80" w:hanging="3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metody i techniki: metoda projektu, metody problemowe, koszyk zadań, wykorzystanie technologii komunikacyjno-informacyjnych.</w:t>
      </w:r>
    </w:p>
    <w:p w:rsidR="00EF4C01" w:rsidRDefault="00EF4C01">
      <w:pPr>
        <w:spacing w:line="131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57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Rozwijanie pracy zespołowej nauczycieli:</w:t>
      </w:r>
    </w:p>
    <w:p w:rsidR="00EF4C01" w:rsidRDefault="00EF4C01">
      <w:pPr>
        <w:spacing w:line="25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współpraca nauczycieli jako wzorzec dla uczniów (np. wspólna organizacja procesów edukacyjnych);</w:t>
      </w:r>
    </w:p>
    <w:p w:rsidR="00EF4C01" w:rsidRDefault="00EF4C01">
      <w:pPr>
        <w:spacing w:line="139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organizacja pracy zespołów zadaniowych i wychowawczych w szkole, praca zespołów samokształceniowych;</w:t>
      </w:r>
    </w:p>
    <w:p w:rsidR="00EF4C01" w:rsidRDefault="00EF4C01">
      <w:pPr>
        <w:spacing w:line="14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spacing w:line="352" w:lineRule="auto"/>
        <w:ind w:left="1780" w:right="940" w:hanging="3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uczenie się nauczycieli od siebie nawzajem, dyskusje w małych grupach (</w:t>
      </w:r>
      <w:r>
        <w:rPr>
          <w:rFonts w:ascii="Arial" w:eastAsia="Arial" w:hAnsi="Arial" w:cs="Arial"/>
          <w:i/>
          <w:iCs/>
          <w:sz w:val="24"/>
          <w:szCs w:val="24"/>
        </w:rPr>
        <w:t>World Café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i/>
          <w:iCs/>
          <w:sz w:val="24"/>
          <w:szCs w:val="24"/>
        </w:rPr>
        <w:t>open space</w:t>
      </w:r>
      <w:r>
        <w:rPr>
          <w:rFonts w:ascii="Arial" w:eastAsia="Arial" w:hAnsi="Arial" w:cs="Arial"/>
          <w:sz w:val="24"/>
          <w:szCs w:val="24"/>
        </w:rPr>
        <w:t xml:space="preserve">), </w:t>
      </w:r>
      <w:r>
        <w:rPr>
          <w:rFonts w:ascii="Arial" w:eastAsia="Arial" w:hAnsi="Arial" w:cs="Arial"/>
          <w:i/>
          <w:iCs/>
          <w:sz w:val="24"/>
          <w:szCs w:val="24"/>
        </w:rPr>
        <w:t>action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learning</w:t>
      </w:r>
      <w:r>
        <w:rPr>
          <w:rFonts w:ascii="Arial" w:eastAsia="Arial" w:hAnsi="Arial" w:cs="Arial"/>
          <w:sz w:val="24"/>
          <w:szCs w:val="24"/>
        </w:rPr>
        <w:t>.</w:t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322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3840" behindDoc="1" locked="0" layoutInCell="0" allowOverlap="1">
            <wp:simplePos x="0" y="0"/>
            <wp:positionH relativeFrom="column">
              <wp:posOffset>1974215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40" w:header="0" w:footer="0" w:gutter="0"/>
          <w:cols w:space="708" w:equalWidth="0">
            <w:col w:w="13980"/>
          </w:cols>
        </w:sectPr>
      </w:pPr>
    </w:p>
    <w:p w:rsidR="00EF4C01" w:rsidRDefault="00EF4C01">
      <w:pPr>
        <w:spacing w:line="258" w:lineRule="exact"/>
        <w:rPr>
          <w:sz w:val="20"/>
          <w:szCs w:val="20"/>
        </w:rPr>
      </w:pPr>
      <w:bookmarkStart w:id="38" w:name="page40"/>
      <w:bookmarkEnd w:id="38"/>
    </w:p>
    <w:p w:rsidR="00EF4C01" w:rsidRDefault="009502EA" w:rsidP="002D6B7E">
      <w:pPr>
        <w:numPr>
          <w:ilvl w:val="0"/>
          <w:numId w:val="5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Współpraca a rywalizacja – korzyści dla ucznia z umiejętności pracy zespołowej i wykształconej gotowości do współpracy:</w:t>
      </w:r>
    </w:p>
    <w:p w:rsidR="00EF4C01" w:rsidRDefault="00EF4C01">
      <w:pPr>
        <w:spacing w:line="25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kompetencje niezbędne w dorosłym życiu;</w:t>
      </w:r>
    </w:p>
    <w:p w:rsidR="00EF4C01" w:rsidRDefault="00EF4C01">
      <w:pPr>
        <w:spacing w:line="139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przygotowanie do spełnienia oczekiwań pracodawców;</w:t>
      </w:r>
    </w:p>
    <w:p w:rsidR="00EF4C01" w:rsidRDefault="00EF4C01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sieć kontaktów z rówieśnikami, osobami dorosłymi, organizacjami i instytucjami spoza szkoły.</w:t>
      </w:r>
    </w:p>
    <w:p w:rsidR="00EF4C01" w:rsidRDefault="00EF4C01">
      <w:pPr>
        <w:spacing w:line="28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58"/>
        </w:numPr>
        <w:tabs>
          <w:tab w:val="left" w:pos="720"/>
        </w:tabs>
        <w:spacing w:line="359" w:lineRule="auto"/>
        <w:ind w:left="720" w:right="1060" w:hanging="364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Przykłady zastosowania wiedzy na temat pracy zespołowej uczniów w procesie diagnozy i planowania pracy szkoły w obszarach związanych z rozwojem kompetencji kluczowych uczniów – metody i techniki diagnozy pracy szkoły.</w:t>
      </w:r>
    </w:p>
    <w:p w:rsidR="00EF4C01" w:rsidRDefault="00EF4C01">
      <w:pPr>
        <w:spacing w:line="238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EF4C01" w:rsidRDefault="00EF4C01">
      <w:pPr>
        <w:spacing w:line="266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5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Covey S.R., </w:t>
      </w:r>
      <w:r>
        <w:rPr>
          <w:rFonts w:ascii="Arial" w:eastAsia="Arial" w:hAnsi="Arial" w:cs="Arial"/>
          <w:i/>
          <w:iCs/>
          <w:sz w:val="24"/>
          <w:szCs w:val="24"/>
        </w:rPr>
        <w:t>7 nawyków skutecznego działania</w:t>
      </w:r>
      <w:r>
        <w:rPr>
          <w:rFonts w:ascii="Arial" w:eastAsia="Arial" w:hAnsi="Arial" w:cs="Arial"/>
          <w:sz w:val="24"/>
          <w:szCs w:val="24"/>
        </w:rPr>
        <w:t>, Dom Wydawniczy Rebis, Warszawa 2006.</w:t>
      </w:r>
    </w:p>
    <w:p w:rsidR="00EF4C01" w:rsidRDefault="00EF4C01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5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Covey S.R., </w:t>
      </w:r>
      <w:r>
        <w:rPr>
          <w:rFonts w:ascii="Arial" w:eastAsia="Arial" w:hAnsi="Arial" w:cs="Arial"/>
          <w:i/>
          <w:iCs/>
          <w:sz w:val="24"/>
          <w:szCs w:val="24"/>
        </w:rPr>
        <w:t>7 nawyków skutecznego nastolatka</w:t>
      </w:r>
      <w:r>
        <w:rPr>
          <w:rFonts w:ascii="Arial" w:eastAsia="Arial" w:hAnsi="Arial" w:cs="Arial"/>
          <w:sz w:val="24"/>
          <w:szCs w:val="24"/>
        </w:rPr>
        <w:t>, Dom Wydawniczy Rebis, Poznań 2002.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Pr="00272388" w:rsidRDefault="009502EA" w:rsidP="00272388">
      <w:pPr>
        <w:pStyle w:val="Akapitzlist"/>
        <w:numPr>
          <w:ilvl w:val="0"/>
          <w:numId w:val="108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proofErr w:type="spellStart"/>
      <w:r w:rsidRPr="00272388">
        <w:rPr>
          <w:rFonts w:ascii="Arial" w:eastAsia="Arial" w:hAnsi="Arial" w:cs="Arial"/>
          <w:sz w:val="24"/>
          <w:szCs w:val="24"/>
        </w:rPr>
        <w:t>Hernik</w:t>
      </w:r>
      <w:proofErr w:type="spellEnd"/>
      <w:r w:rsidRPr="00272388">
        <w:rPr>
          <w:rFonts w:ascii="Arial" w:eastAsia="Arial" w:hAnsi="Arial" w:cs="Arial"/>
          <w:sz w:val="24"/>
          <w:szCs w:val="24"/>
        </w:rPr>
        <w:t xml:space="preserve"> K., Malinowska K., </w:t>
      </w:r>
      <w:hyperlink r:id="rId31">
        <w:r w:rsidRPr="00272388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Jak skutecznie współpracować i komunikować się z rodzicami i społecznością lokalną</w:t>
        </w:r>
      </w:hyperlink>
      <w:r w:rsidRPr="00272388">
        <w:rPr>
          <w:rFonts w:ascii="Arial" w:eastAsia="Arial" w:hAnsi="Arial" w:cs="Arial"/>
          <w:i/>
          <w:iCs/>
          <w:sz w:val="24"/>
          <w:szCs w:val="24"/>
        </w:rPr>
        <w:t>,</w:t>
      </w:r>
      <w:r w:rsidRPr="00272388">
        <w:rPr>
          <w:rFonts w:ascii="Arial" w:eastAsia="Arial" w:hAnsi="Arial" w:cs="Arial"/>
          <w:sz w:val="24"/>
          <w:szCs w:val="24"/>
        </w:rPr>
        <w:t xml:space="preserve"> Instytut</w:t>
      </w:r>
    </w:p>
    <w:p w:rsidR="00EF4C01" w:rsidRDefault="00EF4C01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Badań Edukacyjnych, Warszawa 201</w:t>
      </w:r>
      <w:r w:rsidR="00F1185E">
        <w:rPr>
          <w:rFonts w:ascii="Arial" w:eastAsia="Arial" w:hAnsi="Arial" w:cs="Arial"/>
          <w:sz w:val="24"/>
          <w:szCs w:val="24"/>
        </w:rPr>
        <w:t>5 [online, dostęp dn. 19.06.2017</w:t>
      </w:r>
      <w:r>
        <w:rPr>
          <w:rFonts w:ascii="Arial" w:eastAsia="Arial" w:hAnsi="Arial" w:cs="Arial"/>
          <w:sz w:val="24"/>
          <w:szCs w:val="24"/>
        </w:rPr>
        <w:t>].</w:t>
      </w:r>
    </w:p>
    <w:p w:rsidR="00EF4C01" w:rsidRDefault="00EF4C01">
      <w:pPr>
        <w:spacing w:line="164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 w:rsidP="002D6B7E">
      <w:pPr>
        <w:numPr>
          <w:ilvl w:val="0"/>
          <w:numId w:val="59"/>
        </w:numPr>
        <w:tabs>
          <w:tab w:val="left" w:pos="720"/>
        </w:tabs>
        <w:spacing w:line="333" w:lineRule="auto"/>
        <w:ind w:left="720" w:right="8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Kowalik-Olubińska M., </w:t>
      </w:r>
      <w:r>
        <w:rPr>
          <w:rFonts w:ascii="Arial" w:eastAsia="Arial" w:hAnsi="Arial" w:cs="Arial"/>
          <w:i/>
          <w:iCs/>
          <w:sz w:val="24"/>
          <w:szCs w:val="24"/>
        </w:rPr>
        <w:t>Interakcje społeczne jako kontekst rozwoju poznawczego dziecka</w:t>
      </w:r>
      <w:r>
        <w:rPr>
          <w:rFonts w:ascii="Arial" w:eastAsia="Arial" w:hAnsi="Arial" w:cs="Arial"/>
          <w:sz w:val="24"/>
          <w:szCs w:val="24"/>
        </w:rPr>
        <w:t xml:space="preserve"> [w:] </w:t>
      </w:r>
      <w:proofErr w:type="spellStart"/>
      <w:r>
        <w:rPr>
          <w:rFonts w:ascii="Arial" w:eastAsia="Arial" w:hAnsi="Arial" w:cs="Arial"/>
          <w:sz w:val="24"/>
          <w:szCs w:val="24"/>
        </w:rPr>
        <w:t>Grzeszkiewicz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B. (red.), </w:t>
      </w:r>
      <w:r>
        <w:rPr>
          <w:rFonts w:ascii="Arial" w:eastAsia="Arial" w:hAnsi="Arial" w:cs="Arial"/>
          <w:i/>
          <w:iCs/>
          <w:sz w:val="24"/>
          <w:szCs w:val="24"/>
        </w:rPr>
        <w:t>Dziecko w kontekstach edukacyjnych</w:t>
      </w:r>
      <w:r>
        <w:rPr>
          <w:rFonts w:ascii="Arial" w:eastAsia="Arial" w:hAnsi="Arial" w:cs="Arial"/>
          <w:sz w:val="24"/>
          <w:szCs w:val="24"/>
        </w:rPr>
        <w:t>, Wydawnictwo Naukowe Uniwersytetu Szczecińskiego, Szczecin 2010.</w:t>
      </w:r>
    </w:p>
    <w:p w:rsidR="00EF4C01" w:rsidRDefault="00EF4C01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EF4C01" w:rsidRPr="00272388" w:rsidRDefault="009502EA" w:rsidP="00272388">
      <w:pPr>
        <w:pStyle w:val="Akapitzlist"/>
        <w:numPr>
          <w:ilvl w:val="0"/>
          <w:numId w:val="108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272388">
        <w:rPr>
          <w:rFonts w:ascii="Arial" w:eastAsia="Arial" w:hAnsi="Arial" w:cs="Arial"/>
          <w:sz w:val="24"/>
          <w:szCs w:val="24"/>
        </w:rPr>
        <w:t xml:space="preserve">Ludwikowska A. (red.), </w:t>
      </w:r>
      <w:hyperlink r:id="rId32">
        <w:r w:rsidRPr="00272388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Projekty edukacyjne</w:t>
        </w:r>
        <w:r w:rsidRPr="00272388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272388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– praca z pojęciami kluczowymi</w:t>
        </w:r>
        <w:r w:rsidRPr="00272388"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 w:rsidRPr="00272388">
        <w:rPr>
          <w:rFonts w:ascii="Arial" w:eastAsia="Arial" w:hAnsi="Arial" w:cs="Arial"/>
          <w:sz w:val="24"/>
          <w:szCs w:val="24"/>
        </w:rPr>
        <w:t>Centrum Edukacji Obywatelskiej, Warszawa</w:t>
      </w:r>
    </w:p>
    <w:p w:rsidR="00EF4C01" w:rsidRDefault="00EF4C01">
      <w:pPr>
        <w:spacing w:line="141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2015 Dostęp w I</w:t>
      </w:r>
      <w:r w:rsidR="00F1185E">
        <w:rPr>
          <w:rFonts w:ascii="Arial" w:eastAsia="Arial" w:hAnsi="Arial" w:cs="Arial"/>
          <w:sz w:val="24"/>
          <w:szCs w:val="24"/>
        </w:rPr>
        <w:t>nternecie [online, dostęp dn. 22.06.2017</w:t>
      </w:r>
      <w:r>
        <w:rPr>
          <w:rFonts w:ascii="Arial" w:eastAsia="Arial" w:hAnsi="Arial" w:cs="Arial"/>
          <w:sz w:val="24"/>
          <w:szCs w:val="24"/>
        </w:rPr>
        <w:t>].</w:t>
      </w:r>
    </w:p>
    <w:p w:rsidR="00EF4C01" w:rsidRDefault="00EF4C01">
      <w:pPr>
        <w:spacing w:line="133" w:lineRule="exact"/>
        <w:rPr>
          <w:rFonts w:ascii="Arial" w:eastAsia="Arial" w:hAnsi="Arial" w:cs="Arial"/>
          <w:sz w:val="24"/>
          <w:szCs w:val="24"/>
        </w:rPr>
      </w:pPr>
    </w:p>
    <w:p w:rsidR="00EF4C01" w:rsidRPr="00272388" w:rsidRDefault="009502EA" w:rsidP="00272388">
      <w:pPr>
        <w:pStyle w:val="Akapitzlist"/>
        <w:numPr>
          <w:ilvl w:val="0"/>
          <w:numId w:val="108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proofErr w:type="spellStart"/>
      <w:r w:rsidRPr="00272388">
        <w:rPr>
          <w:rFonts w:ascii="Arial" w:eastAsia="Arial" w:hAnsi="Arial" w:cs="Arial"/>
          <w:sz w:val="24"/>
          <w:szCs w:val="24"/>
        </w:rPr>
        <w:t>Mikina</w:t>
      </w:r>
      <w:proofErr w:type="spellEnd"/>
      <w:r w:rsidRPr="00272388">
        <w:rPr>
          <w:rFonts w:ascii="Arial" w:eastAsia="Arial" w:hAnsi="Arial" w:cs="Arial"/>
          <w:sz w:val="24"/>
          <w:szCs w:val="24"/>
        </w:rPr>
        <w:t xml:space="preserve"> A., Zając B., </w:t>
      </w:r>
      <w:hyperlink r:id="rId33">
        <w:r w:rsidRPr="00272388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Metoda projektów nie tylko w gimnazjum. Poradnik dla nauczycieli i dyrektorów gimnazjum</w:t>
        </w:r>
        <w:r w:rsidRPr="00272388"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 w:rsidRPr="00272388">
        <w:rPr>
          <w:rFonts w:ascii="Arial" w:eastAsia="Arial" w:hAnsi="Arial" w:cs="Arial"/>
          <w:sz w:val="24"/>
          <w:szCs w:val="24"/>
        </w:rPr>
        <w:t>Ośrodek</w:t>
      </w:r>
    </w:p>
    <w:p w:rsidR="00EF4C01" w:rsidRDefault="00EF4C01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Rozwoju Edukacji, Wars</w:t>
      </w:r>
      <w:r w:rsidR="00F1185E">
        <w:rPr>
          <w:rFonts w:ascii="Arial" w:eastAsia="Arial" w:hAnsi="Arial" w:cs="Arial"/>
          <w:sz w:val="24"/>
          <w:szCs w:val="24"/>
        </w:rPr>
        <w:t>zawa 2012 [online, dostęp dn. 19.06.20177</w:t>
      </w:r>
      <w:r>
        <w:rPr>
          <w:rFonts w:ascii="Arial" w:eastAsia="Arial" w:hAnsi="Arial" w:cs="Arial"/>
          <w:sz w:val="24"/>
          <w:szCs w:val="24"/>
        </w:rPr>
        <w:t>].</w:t>
      </w:r>
    </w:p>
    <w:p w:rsidR="00EF4C01" w:rsidRDefault="00EF4C01">
      <w:pPr>
        <w:spacing w:line="24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85888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9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56" w:lineRule="exact"/>
        <w:rPr>
          <w:sz w:val="20"/>
          <w:szCs w:val="20"/>
        </w:rPr>
      </w:pPr>
      <w:bookmarkStart w:id="39" w:name="page41"/>
      <w:bookmarkEnd w:id="39"/>
    </w:p>
    <w:p w:rsidR="00EF4C01" w:rsidRDefault="009502EA" w:rsidP="00272388">
      <w:pPr>
        <w:numPr>
          <w:ilvl w:val="0"/>
          <w:numId w:val="112"/>
        </w:numPr>
        <w:tabs>
          <w:tab w:val="left" w:pos="720"/>
        </w:tabs>
        <w:ind w:left="72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Ministerstwo Edukacji Narodowej, </w:t>
      </w:r>
      <w:hyperlink r:id="rId34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Szkoła współpracy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 w:rsidR="00F1185E">
        <w:rPr>
          <w:rFonts w:ascii="Arial" w:eastAsia="Arial" w:hAnsi="Arial" w:cs="Arial"/>
          <w:sz w:val="24"/>
          <w:szCs w:val="24"/>
        </w:rPr>
        <w:t>[online, dostęp dn. 27.06.2017</w:t>
      </w:r>
      <w:r>
        <w:rPr>
          <w:rFonts w:ascii="Arial" w:eastAsia="Arial" w:hAnsi="Arial" w:cs="Arial"/>
          <w:sz w:val="24"/>
          <w:szCs w:val="24"/>
        </w:rPr>
        <w:t>].</w:t>
      </w:r>
    </w:p>
    <w:p w:rsidR="00EF4C01" w:rsidRDefault="00EF4C01">
      <w:pPr>
        <w:spacing w:line="164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 w:rsidP="00272388">
      <w:pPr>
        <w:numPr>
          <w:ilvl w:val="0"/>
          <w:numId w:val="112"/>
        </w:numPr>
        <w:tabs>
          <w:tab w:val="left" w:pos="720"/>
        </w:tabs>
        <w:spacing w:line="338" w:lineRule="auto"/>
        <w:ind w:left="720" w:right="8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Okońska-Walkowicz A., Plebańska M., Szaleniec H., </w:t>
      </w:r>
      <w:hyperlink r:id="rId35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O kompetencjach kluczowych, e-learningu i metodzie projektów</w:t>
        </w:r>
      </w:hyperlink>
      <w:r>
        <w:rPr>
          <w:rFonts w:ascii="Arial" w:eastAsia="Arial" w:hAnsi="Arial" w:cs="Arial"/>
          <w:sz w:val="24"/>
          <w:szCs w:val="24"/>
        </w:rPr>
        <w:t>, WSiP, Wars</w:t>
      </w:r>
      <w:r w:rsidR="00F1185E">
        <w:rPr>
          <w:rFonts w:ascii="Arial" w:eastAsia="Arial" w:hAnsi="Arial" w:cs="Arial"/>
          <w:sz w:val="24"/>
          <w:szCs w:val="24"/>
        </w:rPr>
        <w:t>zawa 2009 [online, dostęp dn. 28.06.2017</w:t>
      </w:r>
      <w:r>
        <w:rPr>
          <w:rFonts w:ascii="Arial" w:eastAsia="Arial" w:hAnsi="Arial" w:cs="Arial"/>
          <w:sz w:val="24"/>
          <w:szCs w:val="24"/>
        </w:rPr>
        <w:t>].</w:t>
      </w:r>
    </w:p>
    <w:p w:rsidR="00EF4C01" w:rsidRDefault="00EF4C01">
      <w:pPr>
        <w:spacing w:line="13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 w:rsidP="002D6B7E">
      <w:pPr>
        <w:numPr>
          <w:ilvl w:val="0"/>
          <w:numId w:val="6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Smółka P., </w:t>
      </w:r>
      <w:r>
        <w:rPr>
          <w:rFonts w:ascii="Arial" w:eastAsia="Arial" w:hAnsi="Arial" w:cs="Arial"/>
          <w:i/>
          <w:iCs/>
          <w:sz w:val="24"/>
          <w:szCs w:val="24"/>
        </w:rPr>
        <w:t>Kompetencje społeczne. Metody pomiaru i doskonalenia umiejętności interpersonalnych</w:t>
      </w:r>
      <w:r>
        <w:rPr>
          <w:rFonts w:ascii="Arial" w:eastAsia="Arial" w:hAnsi="Arial" w:cs="Arial"/>
          <w:sz w:val="24"/>
          <w:szCs w:val="24"/>
        </w:rPr>
        <w:t>, Oficyna Wolters Kluwer</w:t>
      </w:r>
    </w:p>
    <w:p w:rsidR="00EF4C01" w:rsidRDefault="00EF4C01">
      <w:pPr>
        <w:spacing w:line="139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7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Polska, Kraków 2016.</w:t>
      </w:r>
    </w:p>
    <w:p w:rsidR="00EF4C01" w:rsidRDefault="00EF4C01">
      <w:pPr>
        <w:spacing w:line="378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EF4C01" w:rsidRDefault="00EF4C01">
      <w:pPr>
        <w:spacing w:line="272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miniwykład, prezentacja.</w:t>
      </w:r>
    </w:p>
    <w:p w:rsidR="00EF4C01" w:rsidRDefault="00EF4C01">
      <w:pPr>
        <w:spacing w:line="254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Metody warsztatowe: kula śnieżna, tworzenie profilu szkoły, </w:t>
      </w:r>
      <w:r>
        <w:rPr>
          <w:rFonts w:ascii="Arial" w:eastAsia="Arial" w:hAnsi="Arial" w:cs="Arial"/>
          <w:i/>
          <w:iCs/>
          <w:sz w:val="24"/>
          <w:szCs w:val="24"/>
        </w:rPr>
        <w:t>World Café</w:t>
      </w:r>
      <w:r>
        <w:rPr>
          <w:rFonts w:ascii="Arial" w:eastAsia="Arial" w:hAnsi="Arial" w:cs="Arial"/>
          <w:sz w:val="24"/>
          <w:szCs w:val="24"/>
        </w:rPr>
        <w:t>.</w:t>
      </w:r>
    </w:p>
    <w:p w:rsidR="00EF4C01" w:rsidRDefault="00EF4C01">
      <w:pPr>
        <w:spacing w:line="380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VI. Kształtowanie postawy kreatywności u uczniów na III etapie edukacyjnym</w:t>
      </w: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1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EF4C01" w:rsidRDefault="00EF4C01">
      <w:pPr>
        <w:spacing w:line="272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EF4C01" w:rsidRDefault="00EF4C01">
      <w:pPr>
        <w:spacing w:line="25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6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wyjaśnia znaczenie postawy kreatywnej w kontekście potrzeb rozwojowych ucznia w późnej fazie dorastania;</w:t>
      </w:r>
    </w:p>
    <w:p w:rsidR="00EF4C01" w:rsidRDefault="00EF4C01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61"/>
        </w:numPr>
        <w:tabs>
          <w:tab w:val="left" w:pos="720"/>
        </w:tabs>
        <w:spacing w:line="336" w:lineRule="auto"/>
        <w:ind w:left="720" w:right="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charakteryzuje czynniki wpływające na kształtowanie kreatywności, w tym bariery rozwoju tej postawy u uczniów na III etapie edukacyjnym;</w:t>
      </w:r>
    </w:p>
    <w:p w:rsidR="00EF4C01" w:rsidRDefault="00EF4C01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6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strategie, metody oraz techniki stymulowania kreatywności u uczniów na III etapie edukacyjnym;</w:t>
      </w:r>
    </w:p>
    <w:p w:rsidR="00EF4C01" w:rsidRDefault="00EF4C01">
      <w:pPr>
        <w:spacing w:line="396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87936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9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58" w:lineRule="exact"/>
        <w:rPr>
          <w:sz w:val="20"/>
          <w:szCs w:val="20"/>
        </w:rPr>
      </w:pPr>
      <w:bookmarkStart w:id="40" w:name="page42"/>
      <w:bookmarkEnd w:id="40"/>
    </w:p>
    <w:p w:rsidR="00EF4C01" w:rsidRDefault="009502EA" w:rsidP="002D6B7E">
      <w:pPr>
        <w:numPr>
          <w:ilvl w:val="0"/>
          <w:numId w:val="6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stosuje metody i techniki stymulowania kreatywności nauczycieli;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6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identyfikuje potrzeby szkoły i nauczycieli w zakresie kształtowania postawy kreatywności u nastolatków;</w:t>
      </w:r>
    </w:p>
    <w:p w:rsidR="00EF4C01" w:rsidRDefault="00EF4C01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6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wykorzystuje wiedzę na temat kształtowania kreatywności uczniów w procesie wspomagania szkół.</w:t>
      </w:r>
    </w:p>
    <w:p w:rsidR="00EF4C01" w:rsidRDefault="00EF4C01">
      <w:pPr>
        <w:spacing w:line="375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EF4C01" w:rsidRDefault="00EF4C01">
      <w:pPr>
        <w:spacing w:line="271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6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Definicje kreatywności – wyznaczniki kreatywności w kontekście aspektów rozwojowych ucznia na III etapie edukacyjnym.</w:t>
      </w:r>
    </w:p>
    <w:p w:rsidR="00EF4C01" w:rsidRDefault="00EF4C01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63"/>
        </w:numPr>
        <w:tabs>
          <w:tab w:val="left" w:pos="720"/>
        </w:tabs>
        <w:spacing w:line="348" w:lineRule="auto"/>
        <w:ind w:left="720" w:right="6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Czynniki wpływające na kształtowanie kreatywności u uczniów w okresie późnego dorastania (m.in. programy uwzględniające indywidualne potrzeby uczniów, metody i formy pracy na lekcji, klimat klasy sprzyjający twórczym działaniom, tworzenie środowiska sprzyjającemu uczeniu się, oferta pozalekcyjna szkoły, rola technologii informacyjno-komunikacyjnych w procesie nauczania/uczenia się, sposoby monitorowania postępów uczniów);</w:t>
      </w:r>
    </w:p>
    <w:p w:rsidR="00EF4C01" w:rsidRDefault="00EF4C01">
      <w:pPr>
        <w:spacing w:line="1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6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Bariery kreatywności i sposoby ich redukowania ze szczególnym uwzględnieniem:</w:t>
      </w:r>
    </w:p>
    <w:p w:rsidR="00EF4C01" w:rsidRDefault="00EF4C01">
      <w:pPr>
        <w:spacing w:line="26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spacing w:line="349" w:lineRule="auto"/>
        <w:ind w:left="1800" w:right="580" w:hanging="3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procesów rozwojowych uczniów na III etapie edukacyjnym (ocena, skupienie się na błędach, rywalizacja, zbyt mocna koncentracja na indywidualnej ścieżce rozwoju, przeciążenie informacyjne);</w:t>
      </w:r>
    </w:p>
    <w:p w:rsidR="00EF4C01" w:rsidRDefault="00EF4C01">
      <w:pPr>
        <w:spacing w:line="14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specjalnych potrzeb edukacyjnych uczniów;</w:t>
      </w:r>
    </w:p>
    <w:p w:rsidR="00EF4C01" w:rsidRDefault="00EF4C01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kultury mentalnej i organizacyjnej danej szkoły.</w:t>
      </w:r>
    </w:p>
    <w:p w:rsidR="00EF4C01" w:rsidRDefault="00EF4C01">
      <w:pPr>
        <w:spacing w:line="25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6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Strategie, metody i techniki rozwijania postawy kreatywnej u uczniów na III etapie edukacyjnym, np.</w:t>
      </w:r>
    </w:p>
    <w:p w:rsidR="00EF4C01" w:rsidRDefault="00EF4C01">
      <w:pPr>
        <w:spacing w:line="25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strategie: nauczanie problemowe, twórcze nauczanie, uczenie się w społecznościach wirtualnych;</w:t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350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9984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70" w:lineRule="exact"/>
        <w:rPr>
          <w:sz w:val="20"/>
          <w:szCs w:val="20"/>
        </w:rPr>
      </w:pPr>
      <w:bookmarkStart w:id="41" w:name="page43"/>
      <w:bookmarkEnd w:id="41"/>
    </w:p>
    <w:p w:rsidR="00EF4C01" w:rsidRDefault="009502EA">
      <w:pPr>
        <w:spacing w:line="355" w:lineRule="auto"/>
        <w:ind w:left="1800" w:right="700" w:hanging="3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– metody i techniki: eksperymenty i doświadczenia, metoda rozwiązywania problemów (PBL), metody dyskusji i interpretacji, drama, symulacje, giełda pomysłów, studium przypadku, tworzenie komiksów, blogów, WebQuestów, e-portfolio, gier edukacyjnych, wykorzystanie cyfrowych narzędzi itp.</w:t>
      </w:r>
    </w:p>
    <w:p w:rsidR="00EF4C01" w:rsidRDefault="00EF4C01">
      <w:pPr>
        <w:spacing w:line="164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64"/>
        </w:numPr>
        <w:tabs>
          <w:tab w:val="left" w:pos="720"/>
        </w:tabs>
        <w:spacing w:line="356" w:lineRule="auto"/>
        <w:ind w:left="720" w:right="880" w:hanging="364"/>
        <w:jc w:val="both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 xml:space="preserve">Metody i techniki rozwijania postawy kreatywnej wśród nauczycieli </w:t>
      </w:r>
      <w:r>
        <w:rPr>
          <w:rFonts w:ascii="Courier New" w:eastAsia="Courier New" w:hAnsi="Courier New" w:cs="Courier New"/>
          <w:sz w:val="23"/>
          <w:szCs w:val="23"/>
        </w:rPr>
        <w:t>-</w:t>
      </w:r>
      <w:r>
        <w:rPr>
          <w:rFonts w:ascii="Arial" w:eastAsia="Arial" w:hAnsi="Arial" w:cs="Arial"/>
          <w:sz w:val="23"/>
          <w:szCs w:val="23"/>
        </w:rPr>
        <w:t xml:space="preserve"> przegląd przykładowych rozwiązań dotyczących poszczególnych przedmiotów (np. stacje badawcze, zadania wielopoziomowe i metoda kruszenia w matematyce lub przyrodzie; akronimy historyczne; transformacje tytułów i fabuł literackich na lekcjach języka polskiego itd.); praca</w:t>
      </w:r>
    </w:p>
    <w:p w:rsidR="00EF4C01" w:rsidRDefault="00EF4C01">
      <w:pPr>
        <w:spacing w:line="12" w:lineRule="exact"/>
        <w:rPr>
          <w:rFonts w:ascii="Symbol" w:eastAsia="Symbol" w:hAnsi="Symbol" w:cs="Symbol"/>
          <w:sz w:val="23"/>
          <w:szCs w:val="23"/>
        </w:rPr>
      </w:pPr>
    </w:p>
    <w:p w:rsidR="00EF4C01" w:rsidRDefault="009502EA">
      <w:pPr>
        <w:ind w:left="720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4"/>
          <w:szCs w:val="24"/>
        </w:rPr>
        <w:t>w środowisku wirtualnym;</w:t>
      </w:r>
    </w:p>
    <w:p w:rsidR="00EF4C01" w:rsidRDefault="00EF4C01">
      <w:pPr>
        <w:spacing w:line="164" w:lineRule="exact"/>
        <w:rPr>
          <w:rFonts w:ascii="Symbol" w:eastAsia="Symbol" w:hAnsi="Symbol" w:cs="Symbol"/>
          <w:sz w:val="23"/>
          <w:szCs w:val="23"/>
        </w:rPr>
      </w:pPr>
    </w:p>
    <w:p w:rsidR="00EF4C01" w:rsidRDefault="009502EA" w:rsidP="002D6B7E">
      <w:pPr>
        <w:numPr>
          <w:ilvl w:val="0"/>
          <w:numId w:val="64"/>
        </w:numPr>
        <w:tabs>
          <w:tab w:val="left" w:pos="720"/>
        </w:tabs>
        <w:spacing w:line="333" w:lineRule="auto"/>
        <w:ind w:left="720" w:right="15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Jak przekonać do rozwijania kreatywności? Praktyczne korzyści dla ucznia, szkoły i społeczeństwa wynikające z kształtowania postawy kreatywnej:</w:t>
      </w:r>
    </w:p>
    <w:p w:rsidR="00EF4C01" w:rsidRDefault="00EF4C01">
      <w:pPr>
        <w:spacing w:line="14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dostosowanie się do oczekiwań rynku pracy;</w:t>
      </w:r>
    </w:p>
    <w:p w:rsidR="00EF4C01" w:rsidRDefault="00EF4C01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umiejętność radzenia sobie z problemami zawodowymi i życiowymi;</w:t>
      </w:r>
    </w:p>
    <w:p w:rsidR="00EF4C01" w:rsidRDefault="00EF4C01">
      <w:pPr>
        <w:spacing w:line="139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elastyczność w zmieniających się warunkach;</w:t>
      </w:r>
    </w:p>
    <w:p w:rsidR="00EF4C01" w:rsidRDefault="00EF4C01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otwartość na poszukiwanie rozwiązań.</w:t>
      </w:r>
    </w:p>
    <w:p w:rsidR="00EF4C01" w:rsidRDefault="00EF4C01">
      <w:pPr>
        <w:spacing w:line="28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64"/>
        </w:numPr>
        <w:tabs>
          <w:tab w:val="left" w:pos="720"/>
        </w:tabs>
        <w:spacing w:line="333" w:lineRule="auto"/>
        <w:ind w:left="720" w:right="3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Przykłady zastosowania wiedzy na temat kreatywności uczniów w procesie wspomagania szkoły w obszarach związanych z rozwojem kompetencji kluczowych uczniów – metody diagnozy pracy szkoły.</w:t>
      </w:r>
    </w:p>
    <w:p w:rsidR="00EF4C01" w:rsidRDefault="00EF4C01">
      <w:pPr>
        <w:spacing w:line="144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EF4C01" w:rsidRDefault="00EF4C01">
      <w:pPr>
        <w:spacing w:line="267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6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Boorstin D.J., </w:t>
      </w:r>
      <w:r>
        <w:rPr>
          <w:rFonts w:ascii="Arial" w:eastAsia="Arial" w:hAnsi="Arial" w:cs="Arial"/>
          <w:i/>
          <w:iCs/>
          <w:sz w:val="24"/>
          <w:szCs w:val="24"/>
        </w:rPr>
        <w:t>Twórcy. Geniusze wyobraźni w dziejach świata</w:t>
      </w:r>
      <w:r>
        <w:rPr>
          <w:rFonts w:ascii="Arial" w:eastAsia="Arial" w:hAnsi="Arial" w:cs="Arial"/>
          <w:sz w:val="24"/>
          <w:szCs w:val="24"/>
        </w:rPr>
        <w:t>, Wydawnictwo Książka i Wiedza, Warszawa 2002.</w:t>
      </w:r>
    </w:p>
    <w:p w:rsidR="00EF4C01" w:rsidRDefault="00EF4C01">
      <w:pPr>
        <w:spacing w:line="286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92032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56" w:lineRule="exact"/>
        <w:rPr>
          <w:sz w:val="20"/>
          <w:szCs w:val="20"/>
        </w:rPr>
      </w:pPr>
      <w:bookmarkStart w:id="42" w:name="page44"/>
      <w:bookmarkEnd w:id="42"/>
    </w:p>
    <w:p w:rsidR="00EF4C01" w:rsidRPr="00272388" w:rsidRDefault="009502EA" w:rsidP="00272388">
      <w:pPr>
        <w:pStyle w:val="Akapitzlist"/>
        <w:numPr>
          <w:ilvl w:val="0"/>
          <w:numId w:val="113"/>
        </w:numPr>
        <w:tabs>
          <w:tab w:val="left" w:pos="700"/>
        </w:tabs>
        <w:rPr>
          <w:rFonts w:ascii="Arial" w:eastAsia="Arial" w:hAnsi="Arial" w:cs="Arial"/>
          <w:sz w:val="24"/>
          <w:szCs w:val="24"/>
        </w:rPr>
      </w:pPr>
      <w:r w:rsidRPr="00272388">
        <w:rPr>
          <w:rFonts w:ascii="Arial" w:eastAsia="Arial" w:hAnsi="Arial" w:cs="Arial"/>
          <w:sz w:val="24"/>
          <w:szCs w:val="24"/>
        </w:rPr>
        <w:t xml:space="preserve">Centrum Doradztwa Zawodowego dla młodzieży, </w:t>
      </w:r>
      <w:hyperlink r:id="rId36">
        <w:r w:rsidRPr="00272388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Scenariusze zajęć dla młodzieży szkół gimnazjalnych</w:t>
        </w:r>
      </w:hyperlink>
    </w:p>
    <w:p w:rsidR="00EF4C01" w:rsidRDefault="00EF4C01">
      <w:pPr>
        <w:spacing w:line="136" w:lineRule="exact"/>
        <w:rPr>
          <w:rFonts w:ascii="Arial" w:eastAsia="Arial" w:hAnsi="Arial" w:cs="Arial"/>
          <w:sz w:val="24"/>
          <w:szCs w:val="24"/>
        </w:rPr>
      </w:pPr>
    </w:p>
    <w:p w:rsidR="00EF4C01" w:rsidRDefault="004E4049" w:rsidP="002D6B7E">
      <w:pPr>
        <w:numPr>
          <w:ilvl w:val="1"/>
          <w:numId w:val="66"/>
        </w:numPr>
        <w:tabs>
          <w:tab w:val="left" w:pos="820"/>
        </w:tabs>
        <w:ind w:left="820" w:hanging="124"/>
        <w:rPr>
          <w:rFonts w:ascii="Arial" w:eastAsia="Arial" w:hAnsi="Arial" w:cs="Arial"/>
          <w:i/>
          <w:iCs/>
          <w:sz w:val="24"/>
          <w:szCs w:val="24"/>
        </w:rPr>
      </w:pPr>
      <w:hyperlink r:id="rId37">
        <w:r w:rsidR="009502EA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ponadgimnazjalnych</w:t>
        </w:r>
        <w:r w:rsidR="009502EA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="009502EA">
        <w:rPr>
          <w:rFonts w:ascii="Arial" w:eastAsia="Arial" w:hAnsi="Arial" w:cs="Arial"/>
          <w:i/>
          <w:iCs/>
          <w:sz w:val="24"/>
          <w:szCs w:val="24"/>
        </w:rPr>
        <w:t xml:space="preserve">Poznań </w:t>
      </w:r>
      <w:r w:rsidR="00F1185E">
        <w:rPr>
          <w:rFonts w:ascii="Arial" w:eastAsia="Arial" w:hAnsi="Arial" w:cs="Arial"/>
          <w:sz w:val="24"/>
          <w:szCs w:val="24"/>
        </w:rPr>
        <w:t>2013 [online, dostęp dn. 26.06.2017</w:t>
      </w:r>
      <w:r w:rsidR="009502EA">
        <w:rPr>
          <w:rFonts w:ascii="Arial" w:eastAsia="Arial" w:hAnsi="Arial" w:cs="Arial"/>
          <w:sz w:val="24"/>
          <w:szCs w:val="24"/>
        </w:rPr>
        <w:t>].</w:t>
      </w:r>
    </w:p>
    <w:p w:rsidR="00EF4C01" w:rsidRDefault="00EF4C01">
      <w:pPr>
        <w:spacing w:line="137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EF4C01" w:rsidRDefault="009502EA" w:rsidP="002D6B7E">
      <w:pPr>
        <w:numPr>
          <w:ilvl w:val="0"/>
          <w:numId w:val="66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Chybicka A., </w:t>
      </w:r>
      <w:r>
        <w:rPr>
          <w:rFonts w:ascii="Arial" w:eastAsia="Arial" w:hAnsi="Arial" w:cs="Arial"/>
          <w:i/>
          <w:iCs/>
          <w:sz w:val="24"/>
          <w:szCs w:val="24"/>
        </w:rPr>
        <w:t>Psychologia twórczości grupowej. Jak moderować zespoły twórcze i zadaniowe</w:t>
      </w:r>
      <w:r>
        <w:rPr>
          <w:rFonts w:ascii="Arial" w:eastAsia="Arial" w:hAnsi="Arial" w:cs="Arial"/>
          <w:sz w:val="24"/>
          <w:szCs w:val="24"/>
        </w:rPr>
        <w:t>, Oficyna Wydawnicza Impuls,</w:t>
      </w:r>
    </w:p>
    <w:p w:rsidR="00EF4C01" w:rsidRDefault="00EF4C01">
      <w:pPr>
        <w:spacing w:line="139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7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Kraków 2006.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66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De Bono E., </w:t>
      </w:r>
      <w:r>
        <w:rPr>
          <w:rFonts w:ascii="Arial" w:eastAsia="Arial" w:hAnsi="Arial" w:cs="Arial"/>
          <w:i/>
          <w:iCs/>
          <w:sz w:val="24"/>
          <w:szCs w:val="24"/>
        </w:rPr>
        <w:t>Naucz swoje dziecko myśleć</w:t>
      </w:r>
      <w:r>
        <w:rPr>
          <w:rFonts w:ascii="Arial" w:eastAsia="Arial" w:hAnsi="Arial" w:cs="Arial"/>
          <w:sz w:val="24"/>
          <w:szCs w:val="24"/>
        </w:rPr>
        <w:t>, Wydawnictwo PRIMA, Warszawa 1994.</w:t>
      </w:r>
    </w:p>
    <w:p w:rsidR="00EF4C01" w:rsidRDefault="00EF4C01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66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De Bono E., </w:t>
      </w:r>
      <w:r>
        <w:rPr>
          <w:rFonts w:ascii="Arial" w:eastAsia="Arial" w:hAnsi="Arial" w:cs="Arial"/>
          <w:i/>
          <w:iCs/>
          <w:sz w:val="24"/>
          <w:szCs w:val="24"/>
        </w:rPr>
        <w:t>Sześć kapeluszy,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czyli sześć sposobów myślenia</w:t>
      </w:r>
      <w:r>
        <w:rPr>
          <w:rFonts w:ascii="Arial" w:eastAsia="Arial" w:hAnsi="Arial" w:cs="Arial"/>
          <w:sz w:val="24"/>
          <w:szCs w:val="24"/>
        </w:rPr>
        <w:t>, Wydawnictwo MEDIUM, Warszawa 1996.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Pr="00272388" w:rsidRDefault="009502EA" w:rsidP="00272388">
      <w:pPr>
        <w:pStyle w:val="Akapitzlist"/>
        <w:numPr>
          <w:ilvl w:val="0"/>
          <w:numId w:val="113"/>
        </w:numPr>
        <w:tabs>
          <w:tab w:val="left" w:pos="700"/>
        </w:tabs>
        <w:rPr>
          <w:rFonts w:ascii="Arial" w:eastAsia="Arial" w:hAnsi="Arial" w:cs="Arial"/>
          <w:sz w:val="24"/>
          <w:szCs w:val="24"/>
        </w:rPr>
      </w:pPr>
      <w:r w:rsidRPr="00272388">
        <w:rPr>
          <w:rFonts w:ascii="Arial" w:eastAsia="Arial" w:hAnsi="Arial" w:cs="Arial"/>
          <w:sz w:val="24"/>
          <w:szCs w:val="24"/>
        </w:rPr>
        <w:t xml:space="preserve">Dołęga-Herzog H., Rosalska M., </w:t>
      </w:r>
      <w:hyperlink r:id="rId38">
        <w:r w:rsidRPr="00272388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Wykorzystanie metod kreatywnych w przygotowaniu uczniów do wyboru zawodu.</w:t>
        </w:r>
      </w:hyperlink>
    </w:p>
    <w:p w:rsidR="00EF4C01" w:rsidRDefault="00EF4C01">
      <w:pPr>
        <w:spacing w:line="147" w:lineRule="exact"/>
        <w:rPr>
          <w:rFonts w:ascii="Arial" w:eastAsia="Arial" w:hAnsi="Arial" w:cs="Arial"/>
          <w:sz w:val="24"/>
          <w:szCs w:val="24"/>
        </w:rPr>
      </w:pPr>
    </w:p>
    <w:p w:rsidR="00EF4C01" w:rsidRDefault="004E4049">
      <w:pPr>
        <w:spacing w:line="353" w:lineRule="auto"/>
        <w:ind w:left="700" w:right="540"/>
        <w:rPr>
          <w:rFonts w:ascii="Arial" w:eastAsia="Arial" w:hAnsi="Arial" w:cs="Arial"/>
          <w:i/>
          <w:iCs/>
          <w:sz w:val="24"/>
          <w:szCs w:val="24"/>
        </w:rPr>
      </w:pPr>
      <w:hyperlink r:id="rId39">
        <w:r w:rsidR="009502EA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Propozycje rozwiązań metodycznych</w:t>
        </w:r>
        <w:r w:rsidR="009502EA">
          <w:rPr>
            <w:rFonts w:ascii="Arial" w:eastAsia="Arial" w:hAnsi="Arial" w:cs="Arial"/>
            <w:i/>
            <w:iCs/>
            <w:sz w:val="24"/>
            <w:szCs w:val="24"/>
          </w:rPr>
          <w:t xml:space="preserve">, </w:t>
        </w:r>
      </w:hyperlink>
      <w:r w:rsidR="009502EA">
        <w:rPr>
          <w:rFonts w:ascii="Arial" w:eastAsia="Arial" w:hAnsi="Arial" w:cs="Arial"/>
          <w:sz w:val="24"/>
          <w:szCs w:val="24"/>
        </w:rPr>
        <w:t>Krajowy</w:t>
      </w:r>
      <w:r w:rsidR="009502EA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9502EA">
        <w:rPr>
          <w:rFonts w:ascii="Arial" w:eastAsia="Arial" w:hAnsi="Arial" w:cs="Arial"/>
          <w:sz w:val="24"/>
          <w:szCs w:val="24"/>
        </w:rPr>
        <w:t>Ośrodek Wspierania Edukacji Zawodowej i Ustawicznej, Warszawa 2014</w:t>
      </w:r>
      <w:r w:rsidR="009502EA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F1185E">
        <w:rPr>
          <w:rFonts w:ascii="Arial" w:eastAsia="Arial" w:hAnsi="Arial" w:cs="Arial"/>
          <w:sz w:val="24"/>
          <w:szCs w:val="24"/>
        </w:rPr>
        <w:t>[online, dostęp dn. 27.06.2017</w:t>
      </w:r>
      <w:r w:rsidR="009502EA">
        <w:rPr>
          <w:rFonts w:ascii="Arial" w:eastAsia="Arial" w:hAnsi="Arial" w:cs="Arial"/>
          <w:sz w:val="24"/>
          <w:szCs w:val="24"/>
        </w:rPr>
        <w:t>].</w:t>
      </w:r>
    </w:p>
    <w:p w:rsidR="00EF4C01" w:rsidRDefault="00EF4C01">
      <w:pPr>
        <w:spacing w:line="4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EF4C01" w:rsidRDefault="009502EA" w:rsidP="002D6B7E">
      <w:pPr>
        <w:numPr>
          <w:ilvl w:val="0"/>
          <w:numId w:val="66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Dyrda B. (red.), </w:t>
      </w:r>
      <w:r>
        <w:rPr>
          <w:rFonts w:ascii="Arial" w:eastAsia="Arial" w:hAnsi="Arial" w:cs="Arial"/>
          <w:i/>
          <w:iCs/>
          <w:sz w:val="24"/>
          <w:szCs w:val="24"/>
        </w:rPr>
        <w:t>Rozwijanie twórczości i inteligencji emocjonalnej dzieci i młodzieży: poradnik dla wychowawców</w:t>
      </w:r>
    </w:p>
    <w:p w:rsidR="00EF4C01" w:rsidRDefault="00EF4C01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1"/>
          <w:numId w:val="66"/>
        </w:numPr>
        <w:tabs>
          <w:tab w:val="left" w:pos="820"/>
        </w:tabs>
        <w:ind w:left="820" w:hanging="124"/>
        <w:rPr>
          <w:rFonts w:ascii="Arial" w:eastAsia="Arial" w:hAnsi="Arial" w:cs="Arial"/>
          <w:i/>
          <w:iCs/>
          <w:sz w:val="24"/>
          <w:szCs w:val="24"/>
        </w:rPr>
      </w:pPr>
      <w:r>
        <w:rPr>
          <w:rFonts w:ascii="Arial" w:eastAsia="Arial" w:hAnsi="Arial" w:cs="Arial"/>
          <w:i/>
          <w:iCs/>
          <w:sz w:val="24"/>
          <w:szCs w:val="24"/>
        </w:rPr>
        <w:t>nauczycieli</w:t>
      </w:r>
      <w:r>
        <w:rPr>
          <w:rFonts w:ascii="Arial" w:eastAsia="Arial" w:hAnsi="Arial" w:cs="Arial"/>
          <w:sz w:val="24"/>
          <w:szCs w:val="24"/>
        </w:rPr>
        <w:t>, Wydawnictwo Impuls, Kraków 2004.</w:t>
      </w:r>
    </w:p>
    <w:p w:rsidR="00EF4C01" w:rsidRDefault="00EF4C01">
      <w:pPr>
        <w:spacing w:line="138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EF4C01" w:rsidRDefault="009502EA" w:rsidP="002D6B7E">
      <w:pPr>
        <w:numPr>
          <w:ilvl w:val="0"/>
          <w:numId w:val="66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Gardner H.</w:t>
      </w:r>
      <w:r>
        <w:rPr>
          <w:rFonts w:ascii="Arial" w:eastAsia="Arial" w:hAnsi="Arial" w:cs="Arial"/>
          <w:i/>
          <w:iCs/>
          <w:sz w:val="24"/>
          <w:szCs w:val="24"/>
        </w:rPr>
        <w:t>, Niepospolite umysły</w:t>
      </w:r>
      <w:r>
        <w:rPr>
          <w:rFonts w:ascii="Arial" w:eastAsia="Arial" w:hAnsi="Arial" w:cs="Arial"/>
          <w:sz w:val="24"/>
          <w:szCs w:val="24"/>
        </w:rPr>
        <w:t>, Wydawnictwo CiS, Wydawnictwo W.A.B., Warszawa 1998.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66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Gardner H., </w:t>
      </w:r>
      <w:r>
        <w:rPr>
          <w:rFonts w:ascii="Arial" w:eastAsia="Arial" w:hAnsi="Arial" w:cs="Arial"/>
          <w:i/>
          <w:iCs/>
          <w:sz w:val="24"/>
          <w:szCs w:val="24"/>
        </w:rPr>
        <w:t>Inteligencje wielorakie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i/>
          <w:iCs/>
          <w:sz w:val="24"/>
          <w:szCs w:val="24"/>
        </w:rPr>
        <w:t>Teoria w praktyce,</w:t>
      </w:r>
      <w:r>
        <w:rPr>
          <w:rFonts w:ascii="Arial" w:eastAsia="Arial" w:hAnsi="Arial" w:cs="Arial"/>
          <w:sz w:val="24"/>
          <w:szCs w:val="24"/>
        </w:rPr>
        <w:t xml:space="preserve"> Media Rodzina, Poznań 2002.</w:t>
      </w:r>
    </w:p>
    <w:p w:rsidR="00EF4C01" w:rsidRDefault="00EF4C01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EF4C01" w:rsidRPr="00272388" w:rsidRDefault="009502EA" w:rsidP="00272388">
      <w:pPr>
        <w:pStyle w:val="Akapitzlist"/>
        <w:numPr>
          <w:ilvl w:val="0"/>
          <w:numId w:val="113"/>
        </w:numPr>
        <w:tabs>
          <w:tab w:val="left" w:pos="700"/>
        </w:tabs>
        <w:spacing w:line="359" w:lineRule="auto"/>
        <w:ind w:right="840"/>
        <w:rPr>
          <w:rFonts w:ascii="Arial" w:eastAsia="Arial" w:hAnsi="Arial" w:cs="Arial"/>
          <w:i/>
          <w:iCs/>
          <w:sz w:val="23"/>
          <w:szCs w:val="23"/>
        </w:rPr>
      </w:pPr>
      <w:proofErr w:type="spellStart"/>
      <w:r w:rsidRPr="00272388">
        <w:rPr>
          <w:rFonts w:ascii="Arial" w:eastAsia="Arial" w:hAnsi="Arial" w:cs="Arial"/>
          <w:sz w:val="23"/>
          <w:szCs w:val="23"/>
        </w:rPr>
        <w:t>Gmitrowicz</w:t>
      </w:r>
      <w:proofErr w:type="spellEnd"/>
      <w:r w:rsidRPr="00272388">
        <w:rPr>
          <w:rFonts w:ascii="Arial" w:eastAsia="Arial" w:hAnsi="Arial" w:cs="Arial"/>
          <w:sz w:val="23"/>
          <w:szCs w:val="23"/>
        </w:rPr>
        <w:t xml:space="preserve"> D., Jędrzejczak J. (red.), </w:t>
      </w:r>
      <w:hyperlink r:id="rId40">
        <w:r w:rsidRPr="00272388">
          <w:rPr>
            <w:rFonts w:ascii="Arial" w:eastAsia="Arial" w:hAnsi="Arial" w:cs="Arial"/>
            <w:i/>
            <w:iCs/>
            <w:sz w:val="23"/>
            <w:szCs w:val="23"/>
            <w:u w:val="single"/>
          </w:rPr>
          <w:t>Od kreatywności do innowacyjności. Pakiet Edukacyjny Pozaformalnej Akademii</w:t>
        </w:r>
      </w:hyperlink>
      <w:r w:rsidRPr="00272388">
        <w:rPr>
          <w:rFonts w:ascii="Arial" w:eastAsia="Arial" w:hAnsi="Arial" w:cs="Arial"/>
          <w:sz w:val="23"/>
          <w:szCs w:val="23"/>
        </w:rPr>
        <w:t xml:space="preserve"> </w:t>
      </w:r>
      <w:hyperlink r:id="rId41">
        <w:r w:rsidRPr="00272388">
          <w:rPr>
            <w:rFonts w:ascii="Arial" w:eastAsia="Arial" w:hAnsi="Arial" w:cs="Arial"/>
            <w:i/>
            <w:iCs/>
            <w:sz w:val="23"/>
            <w:szCs w:val="23"/>
            <w:u w:val="single"/>
          </w:rPr>
          <w:t>Jakości Projektu</w:t>
        </w:r>
        <w:r w:rsidRPr="00272388">
          <w:rPr>
            <w:rFonts w:ascii="Arial" w:eastAsia="Arial" w:hAnsi="Arial" w:cs="Arial"/>
            <w:i/>
            <w:iCs/>
            <w:sz w:val="23"/>
            <w:szCs w:val="23"/>
          </w:rPr>
          <w:t xml:space="preserve">, </w:t>
        </w:r>
      </w:hyperlink>
      <w:r w:rsidRPr="00272388">
        <w:rPr>
          <w:rFonts w:ascii="Arial" w:eastAsia="Arial" w:hAnsi="Arial" w:cs="Arial"/>
          <w:sz w:val="23"/>
          <w:szCs w:val="23"/>
        </w:rPr>
        <w:t>cz.</w:t>
      </w:r>
      <w:r w:rsidRPr="00272388">
        <w:rPr>
          <w:rFonts w:ascii="Arial" w:eastAsia="Arial" w:hAnsi="Arial" w:cs="Arial"/>
          <w:i/>
          <w:iCs/>
          <w:sz w:val="23"/>
          <w:szCs w:val="23"/>
        </w:rPr>
        <w:t xml:space="preserve"> </w:t>
      </w:r>
      <w:r w:rsidRPr="00272388">
        <w:rPr>
          <w:rFonts w:ascii="Arial" w:eastAsia="Arial" w:hAnsi="Arial" w:cs="Arial"/>
          <w:sz w:val="23"/>
          <w:szCs w:val="23"/>
        </w:rPr>
        <w:t>7, Fundacja Rozwoju Systemu Edukacji, Warszawa 201</w:t>
      </w:r>
      <w:r w:rsidR="00F1185E" w:rsidRPr="00272388">
        <w:rPr>
          <w:rFonts w:ascii="Arial" w:eastAsia="Arial" w:hAnsi="Arial" w:cs="Arial"/>
          <w:sz w:val="23"/>
          <w:szCs w:val="23"/>
        </w:rPr>
        <w:t>4 [online, dostęp dn. 19.06.2017</w:t>
      </w:r>
      <w:r w:rsidRPr="00272388">
        <w:rPr>
          <w:rFonts w:ascii="Arial" w:eastAsia="Arial" w:hAnsi="Arial" w:cs="Arial"/>
          <w:sz w:val="23"/>
          <w:szCs w:val="23"/>
        </w:rPr>
        <w:t>].</w:t>
      </w:r>
    </w:p>
    <w:p w:rsidR="00EF4C01" w:rsidRDefault="009502EA" w:rsidP="002D6B7E">
      <w:pPr>
        <w:numPr>
          <w:ilvl w:val="0"/>
          <w:numId w:val="66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Góralski A., </w:t>
      </w:r>
      <w:r>
        <w:rPr>
          <w:rFonts w:ascii="Arial" w:eastAsia="Arial" w:hAnsi="Arial" w:cs="Arial"/>
          <w:i/>
          <w:iCs/>
          <w:sz w:val="24"/>
          <w:szCs w:val="24"/>
        </w:rPr>
        <w:t>Twórcze rozwiązywanie zadań,</w:t>
      </w:r>
      <w:r>
        <w:rPr>
          <w:rFonts w:ascii="Arial" w:eastAsia="Arial" w:hAnsi="Arial" w:cs="Arial"/>
          <w:sz w:val="24"/>
          <w:szCs w:val="24"/>
        </w:rPr>
        <w:t xml:space="preserve"> PWN, Warszawa 1989.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66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Małyska A., </w:t>
      </w:r>
      <w:r>
        <w:rPr>
          <w:rFonts w:ascii="Arial" w:eastAsia="Arial" w:hAnsi="Arial" w:cs="Arial"/>
          <w:i/>
          <w:iCs/>
          <w:sz w:val="24"/>
          <w:szCs w:val="24"/>
        </w:rPr>
        <w:t>Nauczyciel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– uczeń. W poszukiwaniu kreatywności w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szkole</w:t>
      </w:r>
      <w:r>
        <w:rPr>
          <w:rFonts w:ascii="Arial" w:eastAsia="Arial" w:hAnsi="Arial" w:cs="Arial"/>
          <w:sz w:val="24"/>
          <w:szCs w:val="24"/>
        </w:rPr>
        <w:t>, Uniwersytet Warmińsko-Mazurski w Olsztynie,</w:t>
      </w:r>
    </w:p>
    <w:p w:rsidR="00EF4C01" w:rsidRDefault="00EF4C01">
      <w:pPr>
        <w:spacing w:line="142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7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Centrum Badań Społecznych, Olsztyn 2010.</w:t>
      </w:r>
    </w:p>
    <w:p w:rsidR="00EF4C01" w:rsidRDefault="00EF4C01">
      <w:pPr>
        <w:spacing w:line="200" w:lineRule="exact"/>
        <w:rPr>
          <w:rFonts w:ascii="Symbol" w:eastAsia="Symbol" w:hAnsi="Symbol" w:cs="Symbol"/>
          <w:sz w:val="23"/>
          <w:szCs w:val="23"/>
        </w:rPr>
      </w:pPr>
    </w:p>
    <w:p w:rsidR="00EF4C01" w:rsidRDefault="00EF4C01">
      <w:pPr>
        <w:spacing w:line="210" w:lineRule="exact"/>
        <w:rPr>
          <w:rFonts w:ascii="Symbol" w:eastAsia="Symbol" w:hAnsi="Symbol" w:cs="Symbol"/>
          <w:sz w:val="23"/>
          <w:szCs w:val="23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rFonts w:ascii="Symbol" w:eastAsia="Symbol" w:hAnsi="Symbol" w:cs="Symbol"/>
          <w:sz w:val="23"/>
          <w:szCs w:val="23"/>
        </w:rPr>
      </w:pPr>
      <w:r>
        <w:rPr>
          <w:rFonts w:ascii="Symbol" w:eastAsia="Symbol" w:hAnsi="Symbol" w:cs="Symbol"/>
          <w:noProof/>
          <w:sz w:val="23"/>
          <w:szCs w:val="23"/>
        </w:rPr>
        <w:drawing>
          <wp:anchor distT="0" distB="0" distL="114300" distR="114300" simplePos="0" relativeHeight="251694080" behindDoc="1" locked="0" layoutInCell="0" allowOverlap="1">
            <wp:simplePos x="0" y="0"/>
            <wp:positionH relativeFrom="column">
              <wp:posOffset>1974215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rFonts w:ascii="Symbol" w:eastAsia="Symbol" w:hAnsi="Symbol" w:cs="Symbol"/>
          <w:sz w:val="23"/>
          <w:szCs w:val="23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3"/>
          <w:szCs w:val="23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3"/>
          <w:szCs w:val="23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3"/>
          <w:szCs w:val="23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3"/>
          <w:szCs w:val="23"/>
        </w:rPr>
      </w:pPr>
    </w:p>
    <w:p w:rsidR="00EF4C01" w:rsidRDefault="00EF4C01">
      <w:pPr>
        <w:spacing w:line="297" w:lineRule="exact"/>
        <w:rPr>
          <w:rFonts w:ascii="Symbol" w:eastAsia="Symbol" w:hAnsi="Symbol" w:cs="Symbol"/>
          <w:sz w:val="23"/>
          <w:szCs w:val="23"/>
        </w:rPr>
      </w:pPr>
    </w:p>
    <w:p w:rsidR="00EF4C01" w:rsidRDefault="009502EA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40" w:header="0" w:footer="0" w:gutter="0"/>
          <w:cols w:space="708" w:equalWidth="0">
            <w:col w:w="13980"/>
          </w:cols>
        </w:sectPr>
      </w:pPr>
    </w:p>
    <w:p w:rsidR="00EF4C01" w:rsidRDefault="00EF4C01">
      <w:pPr>
        <w:spacing w:line="256" w:lineRule="exact"/>
        <w:rPr>
          <w:sz w:val="20"/>
          <w:szCs w:val="20"/>
        </w:rPr>
      </w:pPr>
      <w:bookmarkStart w:id="43" w:name="page45"/>
      <w:bookmarkEnd w:id="43"/>
    </w:p>
    <w:p w:rsidR="00EF4C01" w:rsidRDefault="009502EA" w:rsidP="002D6B7E">
      <w:pPr>
        <w:numPr>
          <w:ilvl w:val="0"/>
          <w:numId w:val="6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Nęcka E., </w:t>
      </w:r>
      <w:r>
        <w:rPr>
          <w:rFonts w:ascii="Arial" w:eastAsia="Arial" w:hAnsi="Arial" w:cs="Arial"/>
          <w:i/>
          <w:iCs/>
          <w:sz w:val="24"/>
          <w:szCs w:val="24"/>
        </w:rPr>
        <w:t>Proces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twórczy i jego ograniczenia</w:t>
      </w:r>
      <w:r>
        <w:rPr>
          <w:rFonts w:ascii="Arial" w:eastAsia="Arial" w:hAnsi="Arial" w:cs="Arial"/>
          <w:sz w:val="24"/>
          <w:szCs w:val="24"/>
        </w:rPr>
        <w:t>, Oficyna Wydawnicza Impuls, Kraków 1995.</w:t>
      </w:r>
    </w:p>
    <w:p w:rsidR="00EF4C01" w:rsidRDefault="00EF4C01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EF4C01" w:rsidRPr="00272388" w:rsidRDefault="009502EA" w:rsidP="00272388">
      <w:pPr>
        <w:pStyle w:val="Akapitzlist"/>
        <w:numPr>
          <w:ilvl w:val="0"/>
          <w:numId w:val="113"/>
        </w:numPr>
        <w:tabs>
          <w:tab w:val="left" w:pos="720"/>
        </w:tabs>
        <w:spacing w:line="338" w:lineRule="auto"/>
        <w:ind w:right="260"/>
        <w:rPr>
          <w:rFonts w:ascii="Arial" w:eastAsia="Arial" w:hAnsi="Arial" w:cs="Arial"/>
          <w:sz w:val="24"/>
          <w:szCs w:val="24"/>
        </w:rPr>
      </w:pPr>
      <w:r w:rsidRPr="00272388">
        <w:rPr>
          <w:rFonts w:ascii="Arial" w:eastAsia="Arial" w:hAnsi="Arial" w:cs="Arial"/>
          <w:sz w:val="24"/>
          <w:szCs w:val="24"/>
        </w:rPr>
        <w:t xml:space="preserve">Pedagogiczna Biblioteka Wojewódzka, </w:t>
      </w:r>
      <w:hyperlink r:id="rId42">
        <w:r w:rsidRPr="00272388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Kreatywność nauczyciela – inspiracją rozwoju pasji i talentu uczniów,</w:t>
        </w:r>
        <w:r w:rsidRPr="00272388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 w:rsidRPr="00272388">
        <w:rPr>
          <w:rFonts w:ascii="Arial" w:eastAsia="Arial" w:hAnsi="Arial" w:cs="Arial"/>
          <w:sz w:val="24"/>
          <w:szCs w:val="24"/>
        </w:rPr>
        <w:t>Gdańsk 201</w:t>
      </w:r>
      <w:r w:rsidR="00F1185E" w:rsidRPr="00272388">
        <w:rPr>
          <w:rFonts w:ascii="Arial" w:eastAsia="Arial" w:hAnsi="Arial" w:cs="Arial"/>
          <w:sz w:val="24"/>
          <w:szCs w:val="24"/>
        </w:rPr>
        <w:t>2 [online, dostęp dn. 19.06.2017</w:t>
      </w:r>
      <w:r w:rsidRPr="00272388">
        <w:rPr>
          <w:rFonts w:ascii="Arial" w:eastAsia="Arial" w:hAnsi="Arial" w:cs="Arial"/>
          <w:sz w:val="24"/>
          <w:szCs w:val="24"/>
        </w:rPr>
        <w:t>].</w:t>
      </w:r>
    </w:p>
    <w:p w:rsidR="00EF4C01" w:rsidRDefault="00EF4C01">
      <w:pPr>
        <w:spacing w:line="13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 w:rsidP="002D6B7E">
      <w:pPr>
        <w:numPr>
          <w:ilvl w:val="0"/>
          <w:numId w:val="6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Popek S. (red.), </w:t>
      </w:r>
      <w:r>
        <w:rPr>
          <w:rFonts w:ascii="Arial" w:eastAsia="Arial" w:hAnsi="Arial" w:cs="Arial"/>
          <w:i/>
          <w:iCs/>
          <w:sz w:val="24"/>
          <w:szCs w:val="24"/>
        </w:rPr>
        <w:t>Aktywność twórcza dzieci i młodzieży</w:t>
      </w:r>
      <w:r>
        <w:rPr>
          <w:rFonts w:ascii="Arial" w:eastAsia="Arial" w:hAnsi="Arial" w:cs="Arial"/>
          <w:sz w:val="24"/>
          <w:szCs w:val="24"/>
        </w:rPr>
        <w:t>, WSiP, Warszawa 1988.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6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Sajdak A., </w:t>
      </w:r>
      <w:r>
        <w:rPr>
          <w:rFonts w:ascii="Arial" w:eastAsia="Arial" w:hAnsi="Arial" w:cs="Arial"/>
          <w:i/>
          <w:iCs/>
          <w:sz w:val="24"/>
          <w:szCs w:val="24"/>
        </w:rPr>
        <w:t>Edukacja kreatywna</w:t>
      </w:r>
      <w:r>
        <w:rPr>
          <w:rFonts w:ascii="Arial" w:eastAsia="Arial" w:hAnsi="Arial" w:cs="Arial"/>
          <w:sz w:val="24"/>
          <w:szCs w:val="24"/>
        </w:rPr>
        <w:t>, Wydawnictwo WAM, Kraków 2008.</w:t>
      </w:r>
    </w:p>
    <w:p w:rsidR="00EF4C01" w:rsidRDefault="00EF4C01">
      <w:pPr>
        <w:spacing w:line="138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6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Szmidt K.J., </w:t>
      </w:r>
      <w:r>
        <w:rPr>
          <w:rFonts w:ascii="Arial" w:eastAsia="Arial" w:hAnsi="Arial" w:cs="Arial"/>
          <w:i/>
          <w:iCs/>
          <w:sz w:val="24"/>
          <w:szCs w:val="24"/>
        </w:rPr>
        <w:t>Pedagogika twórczości,</w:t>
      </w:r>
      <w:r>
        <w:rPr>
          <w:rFonts w:ascii="Arial" w:eastAsia="Arial" w:hAnsi="Arial" w:cs="Arial"/>
          <w:sz w:val="24"/>
          <w:szCs w:val="24"/>
        </w:rPr>
        <w:t xml:space="preserve"> GWP, Gdańsk 2007.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6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Szmidt K.J., </w:t>
      </w:r>
      <w:r>
        <w:rPr>
          <w:rFonts w:ascii="Arial" w:eastAsia="Arial" w:hAnsi="Arial" w:cs="Arial"/>
          <w:i/>
          <w:iCs/>
          <w:sz w:val="24"/>
          <w:szCs w:val="24"/>
        </w:rPr>
        <w:t>Trening kreatywności,</w:t>
      </w:r>
      <w:r>
        <w:rPr>
          <w:rFonts w:ascii="Arial" w:eastAsia="Arial" w:hAnsi="Arial" w:cs="Arial"/>
          <w:sz w:val="24"/>
          <w:szCs w:val="24"/>
        </w:rPr>
        <w:t xml:space="preserve"> Wydawnictwo Helion, Gliwice 2013.</w:t>
      </w:r>
    </w:p>
    <w:p w:rsidR="00EF4C01" w:rsidRDefault="00EF4C01">
      <w:pPr>
        <w:spacing w:line="377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EF4C01" w:rsidRDefault="00EF4C01">
      <w:pPr>
        <w:spacing w:line="272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prezentacja multimedialna.</w:t>
      </w:r>
    </w:p>
    <w:p w:rsidR="00EF4C01" w:rsidRDefault="00EF4C01">
      <w:pPr>
        <w:spacing w:line="268" w:lineRule="exact"/>
        <w:rPr>
          <w:sz w:val="20"/>
          <w:szCs w:val="20"/>
        </w:rPr>
      </w:pPr>
    </w:p>
    <w:p w:rsidR="00EF4C01" w:rsidRDefault="009502EA">
      <w:pPr>
        <w:spacing w:line="352" w:lineRule="auto"/>
        <w:ind w:right="8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analiza przypadku, dyskusja, burza mózgów, metaplan, TriBond, analogie twórcze, metoda kruszenia, strategie myślenia twórczego (np. zarodka), transformacje (znanych myśli, frazeologizmów, słów, pojęć).</w:t>
      </w:r>
    </w:p>
    <w:p w:rsidR="00EF4C01" w:rsidRDefault="00EF4C01">
      <w:pPr>
        <w:spacing w:line="246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VII. Kształtowanie postawy innowacyjności u uczniów na III etapie edukacyjnym</w:t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3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EF4C01" w:rsidRDefault="00EF4C01">
      <w:pPr>
        <w:spacing w:line="270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EF4C01" w:rsidRDefault="00EF4C01">
      <w:pPr>
        <w:spacing w:line="259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6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wyjaśnia znaczenie postawy innowacyjności w kontekście potrzeb rozwojowych ucznia w późnej fazie dorastania;</w:t>
      </w:r>
    </w:p>
    <w:p w:rsidR="00EF4C01" w:rsidRDefault="00EF4C01">
      <w:pPr>
        <w:spacing w:line="379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96128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87" w:lineRule="exact"/>
        <w:rPr>
          <w:sz w:val="20"/>
          <w:szCs w:val="20"/>
        </w:rPr>
      </w:pPr>
      <w:bookmarkStart w:id="44" w:name="page46"/>
      <w:bookmarkEnd w:id="44"/>
    </w:p>
    <w:p w:rsidR="00EF4C01" w:rsidRDefault="009502EA" w:rsidP="002D6B7E">
      <w:pPr>
        <w:numPr>
          <w:ilvl w:val="0"/>
          <w:numId w:val="69"/>
        </w:numPr>
        <w:tabs>
          <w:tab w:val="left" w:pos="720"/>
        </w:tabs>
        <w:spacing w:line="333" w:lineRule="auto"/>
        <w:ind w:left="720" w:right="6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charakteryzuje czynniki wpływające na kształtowanie postawy innowacyjności, w tym bariery rozwoju tej postawy wśród uczniów III etapu edukacyjnego;</w:t>
      </w:r>
    </w:p>
    <w:p w:rsidR="00EF4C01" w:rsidRDefault="00EF4C01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6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strategie, metody oraz techniki kształtowania innowacyjności u uczniów III etapu edukacyjnego;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6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stosuje metody i techniki stymulowania innowacyjności nauczycieli;</w:t>
      </w:r>
    </w:p>
    <w:p w:rsidR="00EF4C01" w:rsidRDefault="00EF4C01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69"/>
        </w:numPr>
        <w:tabs>
          <w:tab w:val="left" w:pos="720"/>
        </w:tabs>
        <w:spacing w:line="336" w:lineRule="auto"/>
        <w:ind w:left="720" w:right="6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identyfikuje potrzeby szkoły i nauczycieli w zakresie kształtowania postawy innowacyjności u uczniów w wieku późnego dorastania;</w:t>
      </w:r>
    </w:p>
    <w:p w:rsidR="00EF4C01" w:rsidRDefault="00EF4C01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6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wykorzystuje wiedzę na temat kształtowania innowacyjności u uczniów w procesie wspomagania szkół.</w:t>
      </w:r>
    </w:p>
    <w:p w:rsidR="00EF4C01" w:rsidRDefault="00EF4C01">
      <w:pPr>
        <w:spacing w:line="375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EF4C01" w:rsidRDefault="00EF4C01">
      <w:pPr>
        <w:spacing w:line="300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70"/>
        </w:numPr>
        <w:tabs>
          <w:tab w:val="left" w:pos="720"/>
        </w:tabs>
        <w:spacing w:line="333" w:lineRule="auto"/>
        <w:ind w:left="720" w:right="15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Wyznaczniki innowacyjności i sposoby ich identyfikacji w kontekście potrzeb rozwojowych uczniów na III etapie edukacyjnym.</w:t>
      </w:r>
    </w:p>
    <w:p w:rsidR="00EF4C01" w:rsidRDefault="00EF4C01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7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Czynniki sprzyjające kształtowaniu postawy innowacyjności u uczniów we wczesnej fazie dorastania, np.</w:t>
      </w:r>
    </w:p>
    <w:p w:rsidR="00EF4C01" w:rsidRDefault="00EF4C01">
      <w:pPr>
        <w:spacing w:line="26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spacing w:line="351" w:lineRule="auto"/>
        <w:ind w:left="1800" w:right="680" w:hanging="3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klimat klasy sprzyjający otwartości na zmiany i uczeniu się; gotowość do popełniania błędów i podejmowania wyzwań;</w:t>
      </w:r>
    </w:p>
    <w:p w:rsidR="00EF4C01" w:rsidRDefault="00EF4C01">
      <w:pPr>
        <w:spacing w:line="20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spacing w:line="355" w:lineRule="auto"/>
        <w:ind w:left="1800" w:right="200" w:hanging="3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klimat szkoły sprzyjający nauce: uczenie się w środowisku wirtualnym, otwartość na zewnętrzne otoczenie szkoły (osiągnięcia nauki, techniki, potrzeby środowiska), współpraca szkoły z zewnętrznymi instytucjami lub organizacjami, w tym z pracodawcami.</w:t>
      </w:r>
    </w:p>
    <w:p w:rsidR="00EF4C01" w:rsidRDefault="00EF4C01">
      <w:pPr>
        <w:spacing w:line="124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7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Bariery innowacyjności i sposoby ich redukowania ze szczególnym uwzględnieniem:</w:t>
      </w:r>
    </w:p>
    <w:p w:rsidR="00EF4C01" w:rsidRDefault="00EF4C01">
      <w:pPr>
        <w:spacing w:line="240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98176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70" w:lineRule="exact"/>
        <w:rPr>
          <w:sz w:val="20"/>
          <w:szCs w:val="20"/>
        </w:rPr>
      </w:pPr>
      <w:bookmarkStart w:id="45" w:name="page47"/>
      <w:bookmarkEnd w:id="45"/>
    </w:p>
    <w:p w:rsidR="00EF4C01" w:rsidRDefault="009502EA">
      <w:pPr>
        <w:spacing w:line="351" w:lineRule="auto"/>
        <w:ind w:left="1780" w:right="1040" w:hanging="3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– procesów rozwojowych uczniów na III etapie edukacyjnym (indywidualizm rywalizacyjny, skupienie się na indywidualnym rozwoju, przeciążenie informacyjne);</w:t>
      </w:r>
    </w:p>
    <w:p w:rsidR="00EF4C01" w:rsidRDefault="00EF4C01">
      <w:pPr>
        <w:spacing w:line="10" w:lineRule="exact"/>
        <w:rPr>
          <w:sz w:val="20"/>
          <w:szCs w:val="20"/>
        </w:rPr>
      </w:pPr>
    </w:p>
    <w:p w:rsidR="00EF4C01" w:rsidRDefault="009502EA">
      <w:pPr>
        <w:ind w:left="14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–  specjalnych potrzeb edukacyjnych uczniów;</w:t>
      </w:r>
    </w:p>
    <w:p w:rsidR="00EF4C01" w:rsidRDefault="00EF4C01">
      <w:pPr>
        <w:spacing w:line="139" w:lineRule="exact"/>
        <w:rPr>
          <w:sz w:val="20"/>
          <w:szCs w:val="20"/>
        </w:rPr>
      </w:pPr>
    </w:p>
    <w:p w:rsidR="00EF4C01" w:rsidRDefault="009502EA">
      <w:pPr>
        <w:ind w:left="14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–  kultury mentalnej i organizacyjnej danej szkoły.</w:t>
      </w:r>
    </w:p>
    <w:p w:rsidR="00EF4C01" w:rsidRDefault="00EF4C01">
      <w:pPr>
        <w:spacing w:line="255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71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Strategie, metody i techniki rozwijania postawy innowacyjności wśród uczniów na III etapie edukacyjnym, np.</w:t>
      </w:r>
    </w:p>
    <w:p w:rsidR="00EF4C01" w:rsidRDefault="00EF4C01">
      <w:pPr>
        <w:spacing w:line="25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strategie: uczenie się przez działanie, kształcenie wyprzedzające, zarządzanie zasobami;</w:t>
      </w:r>
    </w:p>
    <w:p w:rsidR="00EF4C01" w:rsidRDefault="00EF4C01">
      <w:pPr>
        <w:spacing w:line="149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spacing w:line="349" w:lineRule="auto"/>
        <w:ind w:left="1780" w:right="520" w:hanging="3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metody i techniki: metoda projektu, metoda kroków w kształtowaniu orientacji celowej, kategoryzowanie pojęć, szacowanie ryzyka, metody oparte na narzędziach technologii komunikacyjno-informacyjnej.</w:t>
      </w:r>
    </w:p>
    <w:p w:rsidR="00EF4C01" w:rsidRDefault="00EF4C01">
      <w:pPr>
        <w:spacing w:line="162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71"/>
        </w:numPr>
        <w:tabs>
          <w:tab w:val="left" w:pos="700"/>
        </w:tabs>
        <w:spacing w:line="333" w:lineRule="auto"/>
        <w:ind w:left="700" w:right="5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Metody i techniki rozwijania postaw innowacyjności wśród nauczycieli: myślenie pytajne, listy atrybutów, katalog potrzeb, indywidualne plany działania, macierze ryzyka, praca z technologiami komunikacyjno-informacyjnymi.</w:t>
      </w:r>
    </w:p>
    <w:p w:rsidR="00EF4C01" w:rsidRDefault="00EF4C01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71"/>
        </w:numPr>
        <w:tabs>
          <w:tab w:val="left" w:pos="700"/>
        </w:tabs>
        <w:spacing w:line="336" w:lineRule="auto"/>
        <w:ind w:left="700" w:right="12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Jak przekonać do rozwijania innowacyjności – praktyczne korzyści dla ucznia wynikające z kształtowania postawy innowacyjnej , np.</w:t>
      </w:r>
    </w:p>
    <w:p w:rsidR="00EF4C01" w:rsidRDefault="00EF4C01">
      <w:pPr>
        <w:spacing w:line="139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orientacja celowa;</w:t>
      </w:r>
    </w:p>
    <w:p w:rsidR="00EF4C01" w:rsidRDefault="00EF4C01">
      <w:pPr>
        <w:spacing w:line="139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tolerancja ryzyka poznawczego;</w:t>
      </w:r>
    </w:p>
    <w:p w:rsidR="00EF4C01" w:rsidRDefault="00EF4C01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odpowiedzialność;</w:t>
      </w:r>
    </w:p>
    <w:p w:rsidR="00EF4C01" w:rsidRDefault="00EF4C01">
      <w:pPr>
        <w:spacing w:line="139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sprawczość;</w:t>
      </w:r>
    </w:p>
    <w:p w:rsidR="00EF4C01" w:rsidRDefault="00EF4C01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innowacje ułatwiające codzienne życie;</w:t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75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00224" behindDoc="1" locked="0" layoutInCell="0" allowOverlap="1">
            <wp:simplePos x="0" y="0"/>
            <wp:positionH relativeFrom="column">
              <wp:posOffset>1974215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40" w:header="0" w:footer="0" w:gutter="0"/>
          <w:cols w:space="708" w:equalWidth="0">
            <w:col w:w="13980"/>
          </w:cols>
        </w:sectPr>
      </w:pPr>
    </w:p>
    <w:p w:rsidR="00EF4C01" w:rsidRDefault="00EF4C01">
      <w:pPr>
        <w:spacing w:line="259" w:lineRule="exact"/>
        <w:rPr>
          <w:sz w:val="20"/>
          <w:szCs w:val="20"/>
        </w:rPr>
      </w:pPr>
      <w:bookmarkStart w:id="46" w:name="page48"/>
      <w:bookmarkEnd w:id="46"/>
    </w:p>
    <w:p w:rsidR="00EF4C01" w:rsidRDefault="009502EA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–  świadomość decyzji dotyczących dalszej ścieżki edukacyjnej i zawodowej;</w:t>
      </w:r>
    </w:p>
    <w:p w:rsidR="00EF4C01" w:rsidRDefault="00EF4C01">
      <w:pPr>
        <w:spacing w:line="139" w:lineRule="exact"/>
        <w:rPr>
          <w:sz w:val="20"/>
          <w:szCs w:val="20"/>
        </w:rPr>
      </w:pPr>
    </w:p>
    <w:p w:rsidR="00EF4C01" w:rsidRDefault="009502EA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–  świadome korzystanie z dóbr kultury, edukacji i dostępu do informacji).</w:t>
      </w:r>
    </w:p>
    <w:p w:rsidR="00EF4C01" w:rsidRDefault="00EF4C01">
      <w:pPr>
        <w:spacing w:line="284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72"/>
        </w:numPr>
        <w:tabs>
          <w:tab w:val="left" w:pos="720"/>
        </w:tabs>
        <w:spacing w:line="333" w:lineRule="auto"/>
        <w:ind w:left="720" w:right="7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Przykłady zastosowania wiedzy na temat innowacyjności uczniów w procesie wspomagania pracy szkoły w obszarach związanych z rozwojem kompetencji kluczowych uczniów – metody wspierania nauczycieli we wprowadzaniu zmian.</w:t>
      </w:r>
    </w:p>
    <w:p w:rsidR="00EF4C01" w:rsidRDefault="00EF4C01">
      <w:pPr>
        <w:spacing w:line="265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73"/>
        </w:numPr>
        <w:tabs>
          <w:tab w:val="left" w:pos="720"/>
        </w:tabs>
        <w:spacing w:line="359" w:lineRule="auto"/>
        <w:ind w:left="720" w:right="220" w:hanging="364"/>
        <w:rPr>
          <w:rFonts w:ascii="Arial" w:eastAsia="Arial" w:hAnsi="Arial" w:cs="Arial"/>
          <w:i/>
          <w:iCs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 xml:space="preserve">Drozdowski R., Zakrzewska A., Puchalska K., Morchat M., Mroczkowska D., </w:t>
      </w:r>
      <w:hyperlink r:id="rId43">
        <w:r>
          <w:rPr>
            <w:rFonts w:ascii="Arial" w:eastAsia="Arial" w:hAnsi="Arial" w:cs="Arial"/>
            <w:i/>
            <w:iCs/>
            <w:sz w:val="23"/>
            <w:szCs w:val="23"/>
            <w:u w:val="single"/>
          </w:rPr>
          <w:t>Wspieranie postaw proinnowacyjnych poprzez</w:t>
        </w:r>
      </w:hyperlink>
      <w:r>
        <w:rPr>
          <w:rFonts w:ascii="Arial" w:eastAsia="Arial" w:hAnsi="Arial" w:cs="Arial"/>
          <w:sz w:val="23"/>
          <w:szCs w:val="23"/>
        </w:rPr>
        <w:t xml:space="preserve"> </w:t>
      </w:r>
      <w:hyperlink r:id="rId44">
        <w:r>
          <w:rPr>
            <w:rFonts w:ascii="Arial" w:eastAsia="Arial" w:hAnsi="Arial" w:cs="Arial"/>
            <w:i/>
            <w:iCs/>
            <w:sz w:val="23"/>
            <w:szCs w:val="23"/>
            <w:u w:val="single"/>
          </w:rPr>
          <w:t>wzmacnianie kreatywności jednostki</w:t>
        </w:r>
        <w:r>
          <w:rPr>
            <w:rFonts w:ascii="Arial" w:eastAsia="Arial" w:hAnsi="Arial" w:cs="Arial"/>
            <w:sz w:val="23"/>
            <w:szCs w:val="23"/>
          </w:rPr>
          <w:t xml:space="preserve">, </w:t>
        </w:r>
      </w:hyperlink>
      <w:r>
        <w:rPr>
          <w:rFonts w:ascii="Arial" w:eastAsia="Arial" w:hAnsi="Arial" w:cs="Arial"/>
          <w:i/>
          <w:iCs/>
          <w:sz w:val="23"/>
          <w:szCs w:val="23"/>
        </w:rPr>
        <w:t xml:space="preserve">Polska </w:t>
      </w:r>
      <w:r>
        <w:rPr>
          <w:rFonts w:ascii="Arial" w:eastAsia="Arial" w:hAnsi="Arial" w:cs="Arial"/>
          <w:sz w:val="23"/>
          <w:szCs w:val="23"/>
        </w:rPr>
        <w:t>Agencja Rozwoju Przedsiębiorczości, Warszawa 2010 [online, dostęp dn.</w:t>
      </w:r>
    </w:p>
    <w:p w:rsidR="00EF4C01" w:rsidRDefault="00F1185E">
      <w:pPr>
        <w:ind w:left="720"/>
        <w:rPr>
          <w:rFonts w:ascii="Arial" w:eastAsia="Arial" w:hAnsi="Arial" w:cs="Arial"/>
          <w:i/>
          <w:iCs/>
          <w:sz w:val="23"/>
          <w:szCs w:val="23"/>
        </w:rPr>
      </w:pPr>
      <w:r>
        <w:rPr>
          <w:rFonts w:ascii="Arial" w:eastAsia="Arial" w:hAnsi="Arial" w:cs="Arial"/>
          <w:sz w:val="24"/>
          <w:szCs w:val="24"/>
        </w:rPr>
        <w:t>30.06.2017</w:t>
      </w:r>
      <w:r w:rsidR="009502EA">
        <w:rPr>
          <w:rFonts w:ascii="Arial" w:eastAsia="Arial" w:hAnsi="Arial" w:cs="Arial"/>
          <w:sz w:val="24"/>
          <w:szCs w:val="24"/>
        </w:rPr>
        <w:t>].</w:t>
      </w:r>
    </w:p>
    <w:p w:rsidR="00EF4C01" w:rsidRDefault="00EF4C01">
      <w:pPr>
        <w:spacing w:line="137" w:lineRule="exact"/>
        <w:rPr>
          <w:rFonts w:ascii="Arial" w:eastAsia="Arial" w:hAnsi="Arial" w:cs="Arial"/>
          <w:i/>
          <w:iCs/>
          <w:sz w:val="23"/>
          <w:szCs w:val="23"/>
        </w:rPr>
      </w:pPr>
    </w:p>
    <w:p w:rsidR="00EF4C01" w:rsidRDefault="004E4049" w:rsidP="002D6B7E">
      <w:pPr>
        <w:numPr>
          <w:ilvl w:val="0"/>
          <w:numId w:val="73"/>
        </w:numPr>
        <w:tabs>
          <w:tab w:val="left" w:pos="720"/>
        </w:tabs>
        <w:ind w:left="720" w:hanging="364"/>
        <w:rPr>
          <w:rFonts w:ascii="Arial" w:eastAsia="Arial" w:hAnsi="Arial" w:cs="Arial"/>
          <w:sz w:val="24"/>
          <w:szCs w:val="24"/>
        </w:rPr>
      </w:pPr>
      <w:hyperlink r:id="rId45">
        <w:r w:rsidR="009502EA">
          <w:rPr>
            <w:rFonts w:ascii="Arial" w:eastAsia="Arial" w:hAnsi="Arial" w:cs="Arial"/>
            <w:sz w:val="24"/>
            <w:szCs w:val="24"/>
            <w:u w:val="single"/>
          </w:rPr>
          <w:t>Fundacja Młodzieżowej Przedsiębiorczości</w:t>
        </w:r>
        <w:r w:rsidR="009502EA"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r w:rsidR="00F1185E">
        <w:rPr>
          <w:rFonts w:ascii="Arial" w:eastAsia="Arial" w:hAnsi="Arial" w:cs="Arial"/>
          <w:sz w:val="24"/>
          <w:szCs w:val="24"/>
        </w:rPr>
        <w:t>[online, dostęp dn. 26.06.2017</w:t>
      </w:r>
      <w:r w:rsidR="009502EA">
        <w:rPr>
          <w:rFonts w:ascii="Arial" w:eastAsia="Arial" w:hAnsi="Arial" w:cs="Arial"/>
          <w:sz w:val="24"/>
          <w:szCs w:val="24"/>
        </w:rPr>
        <w:t>].</w:t>
      </w:r>
    </w:p>
    <w:p w:rsidR="00EF4C01" w:rsidRDefault="00EF4C01">
      <w:pPr>
        <w:spacing w:line="161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 w:rsidP="002D6B7E">
      <w:pPr>
        <w:numPr>
          <w:ilvl w:val="0"/>
          <w:numId w:val="73"/>
        </w:numPr>
        <w:tabs>
          <w:tab w:val="left" w:pos="720"/>
        </w:tabs>
        <w:spacing w:line="336" w:lineRule="auto"/>
        <w:ind w:left="720" w:right="48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Mintaj J., </w:t>
      </w:r>
      <w:hyperlink r:id="rId46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Od aktora do autora,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>
        <w:rPr>
          <w:rFonts w:ascii="Arial" w:eastAsia="Arial" w:hAnsi="Arial" w:cs="Arial"/>
          <w:sz w:val="24"/>
          <w:szCs w:val="24"/>
        </w:rPr>
        <w:t>Krajowy Ośrodek Wspierania Edukacji Zawodowej i Ustawicznej, Warszawa 2013 [online, dostęp dn. 26.09.2016].</w:t>
      </w:r>
    </w:p>
    <w:p w:rsidR="00EF4C01" w:rsidRDefault="00EF4C01">
      <w:pPr>
        <w:spacing w:line="20" w:lineRule="exact"/>
        <w:rPr>
          <w:rFonts w:ascii="Arial" w:eastAsia="Arial" w:hAnsi="Arial" w:cs="Arial"/>
          <w:sz w:val="24"/>
          <w:szCs w:val="24"/>
        </w:rPr>
      </w:pPr>
    </w:p>
    <w:p w:rsidR="00EF4C01" w:rsidRDefault="004E4049" w:rsidP="002D6B7E">
      <w:pPr>
        <w:numPr>
          <w:ilvl w:val="0"/>
          <w:numId w:val="73"/>
        </w:numPr>
        <w:tabs>
          <w:tab w:val="left" w:pos="720"/>
        </w:tabs>
        <w:ind w:left="720" w:hanging="364"/>
        <w:rPr>
          <w:rFonts w:ascii="Arial" w:eastAsia="Arial" w:hAnsi="Arial" w:cs="Arial"/>
          <w:sz w:val="24"/>
          <w:szCs w:val="24"/>
        </w:rPr>
      </w:pPr>
      <w:hyperlink r:id="rId47">
        <w:r w:rsidR="009502EA">
          <w:rPr>
            <w:rFonts w:ascii="Arial" w:eastAsia="Arial" w:hAnsi="Arial" w:cs="Arial"/>
            <w:sz w:val="24"/>
            <w:szCs w:val="24"/>
            <w:u w:val="single"/>
          </w:rPr>
          <w:t>Portal Edukacji Ekonomicznej</w:t>
        </w:r>
        <w:r w:rsidR="009502EA"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r w:rsidR="009502EA">
        <w:rPr>
          <w:rFonts w:ascii="Arial" w:eastAsia="Arial" w:hAnsi="Arial" w:cs="Arial"/>
          <w:sz w:val="24"/>
          <w:szCs w:val="24"/>
        </w:rPr>
        <w:t xml:space="preserve">[online, dostęp dn. </w:t>
      </w:r>
      <w:r w:rsidR="00F1185E">
        <w:rPr>
          <w:rFonts w:ascii="Arial" w:eastAsia="Arial" w:hAnsi="Arial" w:cs="Arial"/>
          <w:sz w:val="24"/>
          <w:szCs w:val="24"/>
        </w:rPr>
        <w:t>26.06.2017</w:t>
      </w:r>
      <w:r w:rsidR="009502EA">
        <w:rPr>
          <w:rFonts w:ascii="Arial" w:eastAsia="Arial" w:hAnsi="Arial" w:cs="Arial"/>
          <w:sz w:val="24"/>
          <w:szCs w:val="24"/>
        </w:rPr>
        <w:t>].</w:t>
      </w:r>
    </w:p>
    <w:p w:rsidR="00EF4C01" w:rsidRDefault="00EF4C01">
      <w:pPr>
        <w:spacing w:line="133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 w:rsidP="002D6B7E">
      <w:pPr>
        <w:numPr>
          <w:ilvl w:val="0"/>
          <w:numId w:val="73"/>
        </w:numPr>
        <w:tabs>
          <w:tab w:val="left" w:pos="720"/>
        </w:tabs>
        <w:ind w:left="72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Rosalska M., Wawrzonek A., </w:t>
      </w:r>
      <w:hyperlink r:id="rId48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Od marzeń do kariery. Poradnik dla uczniów i absolwentów szkół ponadgimnazjalnych,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>
        <w:rPr>
          <w:rFonts w:ascii="Arial" w:eastAsia="Arial" w:hAnsi="Arial" w:cs="Arial"/>
          <w:sz w:val="24"/>
          <w:szCs w:val="24"/>
        </w:rPr>
        <w:t>Krajowy</w:t>
      </w:r>
    </w:p>
    <w:p w:rsidR="00EF4C01" w:rsidRDefault="00EF4C01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Ośrodek Wspierania Edukacji Zawodowej i Ustawicznej, Warszawa 2013 [online, dostęp dn. 19.06.2016]</w:t>
      </w:r>
    </w:p>
    <w:p w:rsidR="00EF4C01" w:rsidRDefault="00EF4C01">
      <w:pPr>
        <w:spacing w:line="164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 w:rsidP="002D6B7E">
      <w:pPr>
        <w:numPr>
          <w:ilvl w:val="0"/>
          <w:numId w:val="73"/>
        </w:numPr>
        <w:tabs>
          <w:tab w:val="left" w:pos="720"/>
        </w:tabs>
        <w:spacing w:line="336" w:lineRule="auto"/>
        <w:ind w:left="720" w:right="380" w:hanging="36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Wydawnictwo Kongresu Obywatelskiego, </w:t>
      </w:r>
      <w:hyperlink r:id="rId49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Kompetencje przyszłości. Jakich postaw i umiejętności potrzebujemy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>
        <w:rPr>
          <w:rFonts w:ascii="Arial" w:eastAsia="Arial" w:hAnsi="Arial" w:cs="Arial"/>
          <w:sz w:val="24"/>
          <w:szCs w:val="24"/>
        </w:rPr>
        <w:t>„Wolność i Solidarność”,</w:t>
      </w:r>
      <w:r w:rsidR="00F1185E">
        <w:rPr>
          <w:rFonts w:ascii="Arial" w:eastAsia="Arial" w:hAnsi="Arial" w:cs="Arial"/>
          <w:sz w:val="24"/>
          <w:szCs w:val="24"/>
        </w:rPr>
        <w:t xml:space="preserve"> nr 68 [online, dostęp dn. 26.06.2017</w:t>
      </w:r>
      <w:r>
        <w:rPr>
          <w:rFonts w:ascii="Arial" w:eastAsia="Arial" w:hAnsi="Arial" w:cs="Arial"/>
          <w:sz w:val="24"/>
          <w:szCs w:val="24"/>
        </w:rPr>
        <w:t>].</w:t>
      </w: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73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702272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9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84" w:lineRule="exact"/>
        <w:rPr>
          <w:sz w:val="20"/>
          <w:szCs w:val="20"/>
        </w:rPr>
      </w:pPr>
      <w:bookmarkStart w:id="47" w:name="page49"/>
      <w:bookmarkEnd w:id="47"/>
    </w:p>
    <w:p w:rsidR="00EF4C01" w:rsidRPr="00272388" w:rsidRDefault="009502EA" w:rsidP="00272388">
      <w:pPr>
        <w:pStyle w:val="Akapitzlist"/>
        <w:numPr>
          <w:ilvl w:val="0"/>
          <w:numId w:val="73"/>
        </w:numPr>
        <w:tabs>
          <w:tab w:val="left" w:pos="720"/>
        </w:tabs>
        <w:spacing w:line="336" w:lineRule="auto"/>
        <w:ind w:right="140"/>
        <w:rPr>
          <w:rFonts w:ascii="Arial" w:eastAsia="Arial" w:hAnsi="Arial" w:cs="Arial"/>
          <w:sz w:val="24"/>
          <w:szCs w:val="24"/>
        </w:rPr>
      </w:pPr>
      <w:proofErr w:type="spellStart"/>
      <w:r w:rsidRPr="00272388">
        <w:rPr>
          <w:rFonts w:ascii="Arial" w:eastAsia="Arial" w:hAnsi="Arial" w:cs="Arial"/>
          <w:sz w:val="24"/>
          <w:szCs w:val="24"/>
        </w:rPr>
        <w:t>Zacłona</w:t>
      </w:r>
      <w:proofErr w:type="spellEnd"/>
      <w:r w:rsidRPr="00272388">
        <w:rPr>
          <w:rFonts w:ascii="Arial" w:eastAsia="Arial" w:hAnsi="Arial" w:cs="Arial"/>
          <w:sz w:val="24"/>
          <w:szCs w:val="24"/>
        </w:rPr>
        <w:t xml:space="preserve"> Z. (red.), </w:t>
      </w:r>
      <w:hyperlink r:id="rId50">
        <w:r w:rsidRPr="00272388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Innowacyjność we współczesnej edukacji</w:t>
        </w:r>
        <w:r w:rsidRPr="00272388"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 w:rsidRPr="00272388">
        <w:rPr>
          <w:rFonts w:ascii="Arial" w:eastAsia="Arial" w:hAnsi="Arial" w:cs="Arial"/>
          <w:sz w:val="24"/>
          <w:szCs w:val="24"/>
        </w:rPr>
        <w:t xml:space="preserve">Państwowa Wyższa Szkoła Zawodowa w Nowym Sączu, Nowy </w:t>
      </w:r>
      <w:r w:rsidR="00F1185E" w:rsidRPr="00272388">
        <w:rPr>
          <w:rFonts w:ascii="Arial" w:eastAsia="Arial" w:hAnsi="Arial" w:cs="Arial"/>
          <w:sz w:val="24"/>
          <w:szCs w:val="24"/>
        </w:rPr>
        <w:t>Sącz 2015 [online, dostęp dn. 27</w:t>
      </w:r>
      <w:r w:rsidRPr="00272388">
        <w:rPr>
          <w:rFonts w:ascii="Arial" w:eastAsia="Arial" w:hAnsi="Arial" w:cs="Arial"/>
          <w:sz w:val="24"/>
          <w:szCs w:val="24"/>
        </w:rPr>
        <w:t>.0</w:t>
      </w:r>
      <w:r w:rsidR="00F1185E" w:rsidRPr="00272388">
        <w:rPr>
          <w:rFonts w:ascii="Arial" w:eastAsia="Arial" w:hAnsi="Arial" w:cs="Arial"/>
          <w:sz w:val="24"/>
          <w:szCs w:val="24"/>
        </w:rPr>
        <w:t>6.2017</w:t>
      </w:r>
      <w:r w:rsidRPr="00272388">
        <w:rPr>
          <w:rFonts w:ascii="Arial" w:eastAsia="Arial" w:hAnsi="Arial" w:cs="Arial"/>
          <w:sz w:val="24"/>
          <w:szCs w:val="24"/>
        </w:rPr>
        <w:t>].</w:t>
      </w:r>
    </w:p>
    <w:p w:rsidR="00EF4C01" w:rsidRDefault="00EF4C01">
      <w:pPr>
        <w:spacing w:line="259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EF4C01" w:rsidRDefault="00EF4C01">
      <w:pPr>
        <w:spacing w:line="272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JIGSAW, techniki partycypacyjne, kula śnieżna.</w:t>
      </w:r>
    </w:p>
    <w:p w:rsidR="00EF4C01" w:rsidRDefault="00EF4C01">
      <w:pPr>
        <w:spacing w:line="387" w:lineRule="exact"/>
        <w:rPr>
          <w:sz w:val="20"/>
          <w:szCs w:val="20"/>
        </w:rPr>
      </w:pPr>
    </w:p>
    <w:p w:rsidR="00EF4C01" w:rsidRDefault="009502EA">
      <w:pPr>
        <w:spacing w:line="351" w:lineRule="auto"/>
        <w:ind w:right="15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VIII. Wspomaganie pracy szkoły w kształtowaniu postaw innowacyjności, kreatywności i umiejętności pracy zespołowej u uczniów</w:t>
      </w:r>
    </w:p>
    <w:p w:rsidR="00EF4C01" w:rsidRDefault="00EF4C01">
      <w:pPr>
        <w:spacing w:line="254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EF4C01" w:rsidRDefault="00EF4C01">
      <w:pPr>
        <w:spacing w:line="272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EF4C01" w:rsidRDefault="00EF4C01">
      <w:pPr>
        <w:spacing w:line="256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7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cele i wyzwania związane z organizacją wspomagania w szkole;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7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wyjaśnia pojęcie zmiany, zna czynniki warunkujące jej wprowadzanie i wykorzystuje je w procesie wspomagania szkoły;</w:t>
      </w:r>
    </w:p>
    <w:p w:rsidR="00EF4C01" w:rsidRDefault="00EF4C01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75"/>
        </w:numPr>
        <w:tabs>
          <w:tab w:val="left" w:pos="720"/>
        </w:tabs>
        <w:spacing w:line="336" w:lineRule="auto"/>
        <w:ind w:left="720" w:right="8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wspiera szkołę w przeprowadzeniu diagnozy jej pracy w zakresie wychowania i kształtowania postaw innowacyjności, kreatywności i umiejętności pracy zespołowej uczniów;</w:t>
      </w:r>
    </w:p>
    <w:p w:rsidR="00EF4C01" w:rsidRDefault="00EF4C01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75"/>
        </w:numPr>
        <w:tabs>
          <w:tab w:val="left" w:pos="720"/>
        </w:tabs>
        <w:spacing w:line="333" w:lineRule="auto"/>
        <w:ind w:left="720" w:right="3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wykorzystuje metody i narzędzia służące pogłębionej diagnozie i dostosowuje je do obszarów związanych z wychowaniem i kształtowaniem postaw uczniów;</w:t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366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04320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58" w:lineRule="exact"/>
        <w:rPr>
          <w:sz w:val="20"/>
          <w:szCs w:val="20"/>
        </w:rPr>
      </w:pPr>
      <w:bookmarkStart w:id="48" w:name="page50"/>
      <w:bookmarkEnd w:id="48"/>
    </w:p>
    <w:p w:rsidR="00EF4C01" w:rsidRDefault="009502EA" w:rsidP="002D6B7E">
      <w:pPr>
        <w:numPr>
          <w:ilvl w:val="0"/>
          <w:numId w:val="7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wyznacza cele i tworzy propozycje rozwiązań, które służą wychowaniu i kształtowaniu postaw innowacyjności, kreatywności</w:t>
      </w:r>
    </w:p>
    <w:p w:rsidR="00EF4C01" w:rsidRDefault="00EF4C01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1"/>
          <w:numId w:val="76"/>
        </w:numPr>
        <w:tabs>
          <w:tab w:val="left" w:pos="840"/>
        </w:tabs>
        <w:ind w:left="840" w:hanging="12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umiejętności pracy zespołowej uczniów;</w:t>
      </w:r>
    </w:p>
    <w:p w:rsidR="00EF4C01" w:rsidRDefault="00EF4C01">
      <w:pPr>
        <w:spacing w:line="137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 w:rsidP="002D6B7E">
      <w:pPr>
        <w:numPr>
          <w:ilvl w:val="0"/>
          <w:numId w:val="7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monitoruje i ocenia działania wspierające nauczycieli w zakresie wychowania i kształtowania postaw, w tym projektuje</w:t>
      </w:r>
    </w:p>
    <w:p w:rsidR="00EF4C01" w:rsidRDefault="00EF4C01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1"/>
          <w:numId w:val="76"/>
        </w:numPr>
        <w:tabs>
          <w:tab w:val="left" w:pos="840"/>
        </w:tabs>
        <w:ind w:left="840" w:hanging="12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wykorzystuje narzędzia ewaluacyjne służące ocenie działań;</w:t>
      </w:r>
    </w:p>
    <w:p w:rsidR="00EF4C01" w:rsidRDefault="00EF4C01">
      <w:pPr>
        <w:spacing w:line="137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 w:rsidP="002D6B7E">
      <w:pPr>
        <w:numPr>
          <w:ilvl w:val="0"/>
          <w:numId w:val="7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współpracuje z nauczycielami oraz dyrektorem szkoły przy tworzeniu i realizacji planu wspomagania;</w:t>
      </w:r>
    </w:p>
    <w:p w:rsidR="00EF4C01" w:rsidRDefault="00EF4C01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7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identyfikuje typowe reakcje ludzi na zmianę i zna strategie radzenia sobie z nimi;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7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wyjaśnia rolę i zadania osoby wspomagającej szkołę w rozwoju.</w:t>
      </w:r>
    </w:p>
    <w:p w:rsidR="00EF4C01" w:rsidRDefault="00EF4C01">
      <w:pPr>
        <w:spacing w:line="375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EF4C01" w:rsidRDefault="00EF4C01">
      <w:pPr>
        <w:spacing w:line="271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7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Czym jest zmiana? Zmiana jako element rozwoju szkoły. Typowe reakcje na zmianę i sposoby radzenia sobie z nimi.</w:t>
      </w:r>
    </w:p>
    <w:p w:rsidR="00EF4C01" w:rsidRDefault="00EF4C01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77"/>
        </w:numPr>
        <w:tabs>
          <w:tab w:val="left" w:pos="720"/>
        </w:tabs>
        <w:spacing w:line="336" w:lineRule="auto"/>
        <w:ind w:left="720" w:right="6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Diagnoza pracy szkoły w obszarze kształtowania postaw innowacyjności, kreatywności i umiejętności pracy zespołowej (etapy diagnozy, źródła informacji, metody i narzędzia).</w:t>
      </w:r>
    </w:p>
    <w:p w:rsidR="00EF4C01" w:rsidRDefault="00EF4C01">
      <w:pPr>
        <w:spacing w:line="4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77"/>
        </w:numPr>
        <w:tabs>
          <w:tab w:val="left" w:pos="720"/>
        </w:tabs>
        <w:spacing w:line="359" w:lineRule="auto"/>
        <w:ind w:left="720" w:right="600" w:hanging="364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Analiza i wykorzystanie zasobów szkoły oraz potencjału rozwojowego nauczycieli w zakresie kształtowania kompetencji kluczowych u uczniów: współpraca nauczycieli w zespołach; współpraca nauczycieli z osobami zaangażowanymi</w:t>
      </w:r>
    </w:p>
    <w:p w:rsidR="00EF4C01" w:rsidRDefault="00EF4C01">
      <w:pPr>
        <w:spacing w:line="10" w:lineRule="exact"/>
        <w:rPr>
          <w:rFonts w:ascii="Symbol" w:eastAsia="Symbol" w:hAnsi="Symbol" w:cs="Symbol"/>
          <w:sz w:val="23"/>
          <w:szCs w:val="23"/>
        </w:rPr>
      </w:pPr>
    </w:p>
    <w:p w:rsidR="00EF4C01" w:rsidRDefault="009502EA">
      <w:pPr>
        <w:spacing w:line="356" w:lineRule="auto"/>
        <w:ind w:left="720" w:right="200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4"/>
          <w:szCs w:val="24"/>
        </w:rPr>
        <w:t>w kształcenie i wychowanie uczniów na III etapie edukacyjnym, w tym z osobami z otoczenia szkoły (lokalni przedsiębiorcy, władze, samorząd terytorialny, organizacje pozarządowe itp.); współpraca z rodzicami; uczenie się wzajemne nauczycieli (m.in. wymiana dobrych praktyk, materiałów, narzędzi, obserwacje koleżeńskie pod kątem wymiany i wzajemnego uczenia się strategii oraz metod kształtowania kompetencji kluczowych).</w:t>
      </w:r>
    </w:p>
    <w:p w:rsidR="00EF4C01" w:rsidRDefault="00EF4C01">
      <w:pPr>
        <w:spacing w:line="349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06368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87" w:lineRule="exact"/>
        <w:rPr>
          <w:sz w:val="20"/>
          <w:szCs w:val="20"/>
        </w:rPr>
      </w:pPr>
      <w:bookmarkStart w:id="49" w:name="page51"/>
      <w:bookmarkEnd w:id="49"/>
    </w:p>
    <w:p w:rsidR="00EF4C01" w:rsidRDefault="009502EA" w:rsidP="002D6B7E">
      <w:pPr>
        <w:numPr>
          <w:ilvl w:val="0"/>
          <w:numId w:val="78"/>
        </w:numPr>
        <w:tabs>
          <w:tab w:val="left" w:pos="700"/>
        </w:tabs>
        <w:spacing w:line="333" w:lineRule="auto"/>
        <w:ind w:left="700" w:right="11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Coaching zewnętrzny i mentoring wewnątrzszkolny jako sposoby doskonalenia umiejętności w zakresie rozwijania kompetencji kluczowych u uczniów.</w:t>
      </w:r>
    </w:p>
    <w:p w:rsidR="00EF4C01" w:rsidRDefault="00EF4C01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78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Planowanie działań szkoły na rzecz rozwijania postaw innowacyjności, kreatywności i umiejętności pracy zespołowej</w:t>
      </w:r>
    </w:p>
    <w:p w:rsidR="00EF4C01" w:rsidRDefault="00EF4C01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7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 uwzględnieniem zasobów szkoły i potencjału rozwojowego nauczycieli (zasady określania celów, metody planowania).</w:t>
      </w:r>
    </w:p>
    <w:p w:rsidR="00EF4C01" w:rsidRDefault="00EF4C01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78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Realizacja działań, których celem jest rozwijanie postaw innowacyjności, kreatywności i umiejętności pracy zespołowej</w:t>
      </w:r>
    </w:p>
    <w:p w:rsidR="00EF4C01" w:rsidRDefault="00EF4C01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7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(formy doskonalenia i metody wspierania nauczycieli).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78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Formy wspierania we wdrażaniu zmiany.</w:t>
      </w:r>
    </w:p>
    <w:p w:rsidR="00EF4C01" w:rsidRDefault="00EF4C01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78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Wdrażanie innowacji pedagogicznych w szkole:</w:t>
      </w:r>
    </w:p>
    <w:p w:rsidR="00EF4C01" w:rsidRDefault="00EF4C01">
      <w:pPr>
        <w:spacing w:line="25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działania formalne, zgodne z zapisami prawa;</w:t>
      </w:r>
    </w:p>
    <w:p w:rsidR="00EF4C01" w:rsidRDefault="00EF4C01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działania nieformalne inicjowane i realizowane przez nauczycieli, uczniów i rodziców;</w:t>
      </w:r>
    </w:p>
    <w:p w:rsidR="00EF4C01" w:rsidRDefault="00EF4C01">
      <w:pPr>
        <w:spacing w:line="139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współpraca rodziców, uczniów i nauczycieli w podejmowaniu innowacji w szkole.</w:t>
      </w:r>
    </w:p>
    <w:p w:rsidR="00EF4C01" w:rsidRDefault="00EF4C01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78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Podsumowanie działań realizowanych w szkołach, których celem jest rozwijanie postaw innowacyjności, kreatywności</w:t>
      </w:r>
    </w:p>
    <w:p w:rsidR="00EF4C01" w:rsidRDefault="00EF4C01">
      <w:pPr>
        <w:spacing w:line="14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spacing w:line="351" w:lineRule="auto"/>
        <w:ind w:left="700" w:right="5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 umiejętności pracy zespołowej (metody i narzędzia ewaluacji). Świętowanie wprowadzonej zmiany i przeprowadzonych działań.</w:t>
      </w:r>
    </w:p>
    <w:p w:rsidR="00EF4C01" w:rsidRDefault="00EF4C01">
      <w:pPr>
        <w:spacing w:line="3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78"/>
        </w:numPr>
        <w:tabs>
          <w:tab w:val="left" w:pos="700"/>
        </w:tabs>
        <w:spacing w:line="361" w:lineRule="auto"/>
        <w:ind w:left="700" w:right="600" w:hanging="364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Rola i zadania osoby wspomagającej pracę szkoły w rozwoju postaw innowacyjności, kreatywności i umiejętności pracy zespołowej (relacje z dyrekcją, nauczycielami i ekspertami na poszczególnych etapach wspomagania). Pułapki i błędy.</w:t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323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08416" behindDoc="1" locked="0" layoutInCell="0" allowOverlap="1">
            <wp:simplePos x="0" y="0"/>
            <wp:positionH relativeFrom="column">
              <wp:posOffset>1974215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40" w:header="0" w:footer="0" w:gutter="0"/>
          <w:cols w:space="708" w:equalWidth="0">
            <w:col w:w="13980"/>
          </w:cols>
        </w:sectPr>
      </w:pPr>
    </w:p>
    <w:p w:rsidR="00EF4C01" w:rsidRDefault="00EF4C01">
      <w:pPr>
        <w:spacing w:line="257" w:lineRule="exact"/>
        <w:rPr>
          <w:sz w:val="20"/>
          <w:szCs w:val="20"/>
        </w:rPr>
      </w:pPr>
      <w:bookmarkStart w:id="50" w:name="page52"/>
      <w:bookmarkEnd w:id="50"/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EF4C01" w:rsidRDefault="00EF4C01">
      <w:pPr>
        <w:spacing w:line="268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7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Bennewicz M., </w:t>
      </w:r>
      <w:r>
        <w:rPr>
          <w:rFonts w:ascii="Arial" w:eastAsia="Arial" w:hAnsi="Arial" w:cs="Arial"/>
          <w:i/>
          <w:iCs/>
          <w:sz w:val="24"/>
          <w:szCs w:val="24"/>
        </w:rPr>
        <w:t>Coaching i mentoring w praktyce</w:t>
      </w:r>
      <w:r>
        <w:rPr>
          <w:rFonts w:ascii="Arial" w:eastAsia="Arial" w:hAnsi="Arial" w:cs="Arial"/>
          <w:sz w:val="24"/>
          <w:szCs w:val="24"/>
        </w:rPr>
        <w:t>, G+J Gruner + Jahr Polska, Warszawa 2011.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7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Bridges W., </w:t>
      </w:r>
      <w:r>
        <w:rPr>
          <w:rFonts w:ascii="Arial" w:eastAsia="Arial" w:hAnsi="Arial" w:cs="Arial"/>
          <w:i/>
          <w:iCs/>
          <w:sz w:val="24"/>
          <w:szCs w:val="24"/>
        </w:rPr>
        <w:t>Zarządzanie zmianami. Jak maksymalnie skorzystać na procesach przejściowych</w:t>
      </w:r>
      <w:r>
        <w:rPr>
          <w:rFonts w:ascii="Arial" w:eastAsia="Arial" w:hAnsi="Arial" w:cs="Arial"/>
          <w:sz w:val="24"/>
          <w:szCs w:val="24"/>
        </w:rPr>
        <w:t>, Wydawnictwo Uniwersytetu</w:t>
      </w:r>
    </w:p>
    <w:p w:rsidR="00EF4C01" w:rsidRDefault="00EF4C01">
      <w:pPr>
        <w:spacing w:line="139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7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Jagiellońskiego, Kraków 2008.</w:t>
      </w:r>
    </w:p>
    <w:p w:rsidR="00EF4C01" w:rsidRDefault="00EF4C01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7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Clutterbuck D., Coaching zespołowy, Dom Wydawniczy Rebis, Poznań 2009.</w:t>
      </w:r>
    </w:p>
    <w:p w:rsidR="00EF4C01" w:rsidRDefault="00EF4C01">
      <w:pPr>
        <w:spacing w:line="133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7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Kordziński.J., </w:t>
      </w:r>
      <w:r>
        <w:rPr>
          <w:rFonts w:ascii="Arial" w:eastAsia="Arial" w:hAnsi="Arial" w:cs="Arial"/>
          <w:i/>
          <w:iCs/>
          <w:sz w:val="24"/>
          <w:szCs w:val="24"/>
        </w:rPr>
        <w:t>Nauczyciel, trener, coach</w:t>
      </w:r>
      <w:r>
        <w:rPr>
          <w:rFonts w:ascii="Arial" w:eastAsia="Arial" w:hAnsi="Arial" w:cs="Arial"/>
          <w:sz w:val="24"/>
          <w:szCs w:val="24"/>
        </w:rPr>
        <w:t>, Wolters Kluwer, Warszawa 2013.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272388" w:rsidRDefault="009502EA" w:rsidP="00272388">
      <w:pPr>
        <w:numPr>
          <w:ilvl w:val="0"/>
          <w:numId w:val="7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Kotter J., </w:t>
      </w:r>
      <w:r>
        <w:rPr>
          <w:rFonts w:ascii="Arial" w:eastAsia="Arial" w:hAnsi="Arial" w:cs="Arial"/>
          <w:i/>
          <w:iCs/>
          <w:sz w:val="24"/>
          <w:szCs w:val="24"/>
        </w:rPr>
        <w:t>Gdy góra lodowa topnieje</w:t>
      </w:r>
      <w:r>
        <w:rPr>
          <w:rFonts w:ascii="Arial" w:eastAsia="Arial" w:hAnsi="Arial" w:cs="Arial"/>
          <w:sz w:val="24"/>
          <w:szCs w:val="24"/>
        </w:rPr>
        <w:t>, Wydawnictwo Helion, Warszawa 2008.</w:t>
      </w:r>
    </w:p>
    <w:p w:rsidR="00272388" w:rsidRDefault="00272388" w:rsidP="00272388">
      <w:pPr>
        <w:pStyle w:val="Akapitzlist"/>
        <w:rPr>
          <w:rFonts w:ascii="Arial" w:eastAsia="Arial" w:hAnsi="Arial" w:cs="Arial"/>
          <w:sz w:val="24"/>
          <w:szCs w:val="24"/>
        </w:rPr>
      </w:pPr>
    </w:p>
    <w:p w:rsidR="00EF4C01" w:rsidRPr="00272388" w:rsidRDefault="009502EA" w:rsidP="00272388">
      <w:pPr>
        <w:numPr>
          <w:ilvl w:val="0"/>
          <w:numId w:val="7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 w:rsidRPr="00272388">
        <w:rPr>
          <w:rFonts w:ascii="Arial" w:eastAsia="Arial" w:hAnsi="Arial" w:cs="Arial"/>
          <w:sz w:val="24"/>
          <w:szCs w:val="24"/>
        </w:rPr>
        <w:t xml:space="preserve">Ośrodek Rozwoju Edukacji, </w:t>
      </w:r>
      <w:hyperlink r:id="rId51">
        <w:r w:rsidRPr="00272388">
          <w:rPr>
            <w:rFonts w:ascii="Arial" w:eastAsia="Arial" w:hAnsi="Arial" w:cs="Arial"/>
            <w:sz w:val="24"/>
            <w:szCs w:val="24"/>
            <w:u w:val="single"/>
          </w:rPr>
          <w:t>Informacje dotyczące zasad prowadzenia wspomagania szkół wraz z materiałami szkoleniowymi</w:t>
        </w:r>
      </w:hyperlink>
      <w:r w:rsidR="00F1185E" w:rsidRPr="00272388">
        <w:rPr>
          <w:rFonts w:ascii="Arial" w:eastAsia="Arial" w:hAnsi="Arial" w:cs="Arial"/>
          <w:sz w:val="24"/>
          <w:szCs w:val="24"/>
        </w:rPr>
        <w:t xml:space="preserve"> [online, dostęp dn. 30.06.2017</w:t>
      </w:r>
      <w:r w:rsidRPr="00272388">
        <w:rPr>
          <w:rFonts w:ascii="Arial" w:eastAsia="Arial" w:hAnsi="Arial" w:cs="Arial"/>
          <w:sz w:val="24"/>
          <w:szCs w:val="24"/>
        </w:rPr>
        <w:t>].</w:t>
      </w:r>
    </w:p>
    <w:p w:rsidR="00272388" w:rsidRPr="00272388" w:rsidRDefault="00272388" w:rsidP="00272388">
      <w:p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49" w:lineRule="exact"/>
        <w:rPr>
          <w:rFonts w:ascii="Arial" w:eastAsia="Arial" w:hAnsi="Arial" w:cs="Arial"/>
          <w:sz w:val="24"/>
          <w:szCs w:val="24"/>
        </w:rPr>
      </w:pPr>
    </w:p>
    <w:p w:rsidR="00EF4C01" w:rsidRDefault="009502EA" w:rsidP="002D6B7E">
      <w:pPr>
        <w:numPr>
          <w:ilvl w:val="0"/>
          <w:numId w:val="79"/>
        </w:numPr>
        <w:tabs>
          <w:tab w:val="left" w:pos="720"/>
        </w:tabs>
        <w:spacing w:line="338" w:lineRule="auto"/>
        <w:ind w:left="720" w:right="5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Petty G., </w:t>
      </w:r>
      <w:r>
        <w:rPr>
          <w:rFonts w:ascii="Arial" w:eastAsia="Arial" w:hAnsi="Arial" w:cs="Arial"/>
          <w:i/>
          <w:iCs/>
          <w:sz w:val="24"/>
          <w:szCs w:val="24"/>
        </w:rPr>
        <w:t>Nowoczesne nauczanie. Praktyczne wskazówki dla nauczycieli, wykładowców i szkoleniowców</w:t>
      </w:r>
      <w:r>
        <w:rPr>
          <w:rFonts w:ascii="Arial" w:eastAsia="Arial" w:hAnsi="Arial" w:cs="Arial"/>
          <w:sz w:val="24"/>
          <w:szCs w:val="24"/>
        </w:rPr>
        <w:t>, wyd. III, GWP, Sopot 2010.</w:t>
      </w:r>
    </w:p>
    <w:p w:rsidR="00EF4C01" w:rsidRDefault="00EF4C01">
      <w:pPr>
        <w:spacing w:line="44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79"/>
        </w:numPr>
        <w:tabs>
          <w:tab w:val="left" w:pos="720"/>
        </w:tabs>
        <w:spacing w:line="333" w:lineRule="auto"/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i Sportu z dn. 9 kwietnia 2002 r. w sprawie warunków prowadzenia działalności innowacyjnej i eksperymentalnej przez publiczne szkoły i placówki (Dz.U. z 2002, nr 56 poz. 50).</w:t>
      </w:r>
    </w:p>
    <w:p w:rsidR="00EF4C01" w:rsidRDefault="00EF4C01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79"/>
        </w:numPr>
        <w:tabs>
          <w:tab w:val="left" w:pos="720"/>
        </w:tabs>
        <w:spacing w:line="343" w:lineRule="auto"/>
        <w:ind w:left="720" w:right="3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24 sierpnia 2011 r. zmieniające rozporządzenie w sprawie warunków prowadzenia działalności innowacyjnej i eksperymentalnej przez publiczne szkoły i placówki (Dz.U. z 2011 r., nr 176, poz. 1051).</w:t>
      </w:r>
    </w:p>
    <w:p w:rsidR="00EF4C01" w:rsidRDefault="00EF4C01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EF4C01" w:rsidRPr="00272388" w:rsidRDefault="009502EA" w:rsidP="00272388">
      <w:pPr>
        <w:pStyle w:val="Akapitzlist"/>
        <w:numPr>
          <w:ilvl w:val="0"/>
          <w:numId w:val="73"/>
        </w:numPr>
        <w:tabs>
          <w:tab w:val="left" w:pos="720"/>
        </w:tabs>
        <w:spacing w:line="336" w:lineRule="auto"/>
        <w:ind w:right="340"/>
        <w:rPr>
          <w:rFonts w:ascii="Arial" w:eastAsia="Arial" w:hAnsi="Arial" w:cs="Arial"/>
          <w:sz w:val="24"/>
          <w:szCs w:val="24"/>
        </w:rPr>
      </w:pPr>
      <w:proofErr w:type="spellStart"/>
      <w:r w:rsidRPr="00272388">
        <w:rPr>
          <w:rFonts w:ascii="Arial" w:eastAsia="Arial" w:hAnsi="Arial" w:cs="Arial"/>
          <w:sz w:val="24"/>
          <w:szCs w:val="24"/>
        </w:rPr>
        <w:t>Szlęk</w:t>
      </w:r>
      <w:proofErr w:type="spellEnd"/>
      <w:r w:rsidRPr="00272388">
        <w:rPr>
          <w:rFonts w:ascii="Arial" w:eastAsia="Arial" w:hAnsi="Arial" w:cs="Arial"/>
          <w:sz w:val="24"/>
          <w:szCs w:val="24"/>
        </w:rPr>
        <w:t xml:space="preserve"> A. (red.), </w:t>
      </w:r>
      <w:hyperlink r:id="rId52">
        <w:r w:rsidRPr="00272388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Pakiet edukacyjny Pozaformalnej Akademii Jakości Projektu.</w:t>
        </w:r>
        <w:r w:rsidRPr="00272388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272388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Część 5. Analiza potrzeb</w:t>
        </w:r>
        <w:r w:rsidRPr="00272388">
          <w:rPr>
            <w:rFonts w:ascii="Arial" w:eastAsia="Arial" w:hAnsi="Arial" w:cs="Arial"/>
            <w:sz w:val="24"/>
            <w:szCs w:val="24"/>
            <w:u w:val="single"/>
          </w:rPr>
          <w:t>, Fundacja Rozwoju</w:t>
        </w:r>
      </w:hyperlink>
      <w:r w:rsidRPr="00272388">
        <w:rPr>
          <w:rFonts w:ascii="Arial" w:eastAsia="Arial" w:hAnsi="Arial" w:cs="Arial"/>
          <w:sz w:val="24"/>
          <w:szCs w:val="24"/>
        </w:rPr>
        <w:t xml:space="preserve"> </w:t>
      </w:r>
      <w:hyperlink r:id="rId53">
        <w:r w:rsidRPr="00272388">
          <w:rPr>
            <w:rFonts w:ascii="Arial" w:eastAsia="Arial" w:hAnsi="Arial" w:cs="Arial"/>
            <w:sz w:val="24"/>
            <w:szCs w:val="24"/>
          </w:rPr>
          <w:t xml:space="preserve">Systemu Edukacji, </w:t>
        </w:r>
      </w:hyperlink>
      <w:r w:rsidRPr="00272388">
        <w:rPr>
          <w:rFonts w:ascii="Arial" w:eastAsia="Arial" w:hAnsi="Arial" w:cs="Arial"/>
          <w:sz w:val="24"/>
          <w:szCs w:val="24"/>
        </w:rPr>
        <w:t>Wars</w:t>
      </w:r>
      <w:r w:rsidR="00F1185E" w:rsidRPr="00272388">
        <w:rPr>
          <w:rFonts w:ascii="Arial" w:eastAsia="Arial" w:hAnsi="Arial" w:cs="Arial"/>
          <w:sz w:val="24"/>
          <w:szCs w:val="24"/>
        </w:rPr>
        <w:t>zawa 2012 [online, dostęp dn. 30.06.2017</w:t>
      </w:r>
      <w:r w:rsidRPr="00272388">
        <w:rPr>
          <w:rFonts w:ascii="Arial" w:eastAsia="Arial" w:hAnsi="Arial" w:cs="Arial"/>
          <w:sz w:val="24"/>
          <w:szCs w:val="24"/>
        </w:rPr>
        <w:t>].</w:t>
      </w:r>
    </w:p>
    <w:p w:rsidR="00EF4C01" w:rsidRDefault="00EF4C01" w:rsidP="00AA1173">
      <w:pPr>
        <w:rPr>
          <w:sz w:val="20"/>
          <w:szCs w:val="20"/>
        </w:rPr>
      </w:pPr>
    </w:p>
    <w:p w:rsidR="00EF4C01" w:rsidRDefault="009502EA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710464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EF4C01" w:rsidRDefault="00EF4C01">
      <w:pPr>
        <w:spacing w:line="29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84" w:lineRule="exact"/>
        <w:rPr>
          <w:sz w:val="20"/>
          <w:szCs w:val="20"/>
        </w:rPr>
      </w:pPr>
      <w:bookmarkStart w:id="51" w:name="page53"/>
      <w:bookmarkEnd w:id="51"/>
    </w:p>
    <w:p w:rsidR="00EF4C01" w:rsidRDefault="009502EA" w:rsidP="002D6B7E">
      <w:pPr>
        <w:numPr>
          <w:ilvl w:val="0"/>
          <w:numId w:val="80"/>
        </w:numPr>
        <w:tabs>
          <w:tab w:val="left" w:pos="720"/>
        </w:tabs>
        <w:spacing w:line="333" w:lineRule="auto"/>
        <w:ind w:left="720" w:right="1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Wilczyńska M., Nowak M., Kućka J., Sawicka J., Sztajerwald K., </w:t>
      </w:r>
      <w:r>
        <w:rPr>
          <w:rFonts w:ascii="Arial" w:eastAsia="Arial" w:hAnsi="Arial" w:cs="Arial"/>
          <w:i/>
          <w:iCs/>
          <w:sz w:val="24"/>
          <w:szCs w:val="24"/>
        </w:rPr>
        <w:t>Moc coachingu. Poznaj narzędzia rozwijające umiejętności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i kompetencje osobiste</w:t>
      </w:r>
      <w:r>
        <w:rPr>
          <w:rFonts w:ascii="Arial" w:eastAsia="Arial" w:hAnsi="Arial" w:cs="Arial"/>
          <w:sz w:val="24"/>
          <w:szCs w:val="24"/>
        </w:rPr>
        <w:t>, wyd. II, Wydawnictwo Helion, Gliwice 2013.</w:t>
      </w:r>
    </w:p>
    <w:p w:rsidR="00EF4C01" w:rsidRDefault="00EF4C01">
      <w:pPr>
        <w:spacing w:line="267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EF4C01" w:rsidRDefault="00EF4C01">
      <w:pPr>
        <w:spacing w:line="283" w:lineRule="exact"/>
        <w:rPr>
          <w:sz w:val="20"/>
          <w:szCs w:val="20"/>
        </w:rPr>
      </w:pPr>
    </w:p>
    <w:p w:rsidR="00EF4C01" w:rsidRDefault="009502EA">
      <w:pPr>
        <w:spacing w:line="354" w:lineRule="auto"/>
        <w:ind w:right="2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Metody warsztatowe: studium przypadku, mapy myśli i skojarzeń, plakat podsumowujący, kula śnieżna, gwiazda pytań, diagram Gantta, droga do celu, analiza SWOT, analiza pola sił, mówiąca ściana, analiza dokumentów, 5 x dlaczego, przyczyna przyczyny, strzała coachingowa, metoda 5Q, technika odwróconego celu, </w:t>
      </w:r>
      <w:r>
        <w:rPr>
          <w:rFonts w:ascii="Arial" w:eastAsia="Arial" w:hAnsi="Arial" w:cs="Arial"/>
          <w:i/>
          <w:iCs/>
          <w:sz w:val="24"/>
          <w:szCs w:val="24"/>
        </w:rPr>
        <w:t>World Café</w:t>
      </w:r>
      <w:r>
        <w:rPr>
          <w:rFonts w:ascii="Arial" w:eastAsia="Arial" w:hAnsi="Arial" w:cs="Arial"/>
          <w:sz w:val="24"/>
          <w:szCs w:val="24"/>
        </w:rPr>
        <w:t>, koło diagnostyczne.</w:t>
      </w:r>
    </w:p>
    <w:p w:rsidR="00EF4C01" w:rsidRDefault="00EF4C01">
      <w:pPr>
        <w:spacing w:line="247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IX. Planowanie rozwoju zawodowego uczestników szkolenia w zakresie wspomagania szkół</w:t>
      </w:r>
    </w:p>
    <w:p w:rsidR="00EF4C01" w:rsidRDefault="00EF4C01">
      <w:pPr>
        <w:spacing w:line="400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EF4C01" w:rsidRDefault="00EF4C01">
      <w:pPr>
        <w:spacing w:line="272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EF4C01" w:rsidRDefault="00EF4C01">
      <w:pPr>
        <w:spacing w:line="258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8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charakteryzuje kompetencje, które powinna rozwijać osoba odpowiedzialna za wspomaganie szkół;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8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swoje mocne strony, które wykorzysta, wspomagając szkoły;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8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identyfikuje swoje deficyty, które utrudnią prowadzenie wspomaganie szkół,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8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wyznacza kierunek rozwoju zawodowego i przygotowuje plan działania.</w:t>
      </w:r>
    </w:p>
    <w:p w:rsidR="00EF4C01" w:rsidRDefault="00EF4C01">
      <w:pPr>
        <w:spacing w:line="377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Treści szczegółowe</w:t>
      </w:r>
    </w:p>
    <w:p w:rsidR="00EF4C01" w:rsidRDefault="00EF4C01">
      <w:pPr>
        <w:spacing w:line="271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8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Kompetencje potrzebne do prowadzenia procesu wspomagania na czterech etapach:</w:t>
      </w:r>
    </w:p>
    <w:p w:rsidR="00EF4C01" w:rsidRDefault="00EF4C01">
      <w:pPr>
        <w:spacing w:line="120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12512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EF4C01" w:rsidRDefault="00EF4C01">
      <w:pPr>
        <w:spacing w:line="259" w:lineRule="exact"/>
        <w:rPr>
          <w:sz w:val="20"/>
          <w:szCs w:val="20"/>
        </w:rPr>
      </w:pPr>
      <w:bookmarkStart w:id="52" w:name="page54"/>
      <w:bookmarkEnd w:id="52"/>
    </w:p>
    <w:p w:rsidR="00EF4C01" w:rsidRDefault="009502EA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–  pomoc w diagnozowaniu potrzeb szkoły;</w:t>
      </w:r>
    </w:p>
    <w:p w:rsidR="00EF4C01" w:rsidRDefault="00EF4C01">
      <w:pPr>
        <w:spacing w:line="139" w:lineRule="exact"/>
        <w:rPr>
          <w:sz w:val="20"/>
          <w:szCs w:val="20"/>
        </w:rPr>
      </w:pPr>
    </w:p>
    <w:p w:rsidR="00EF4C01" w:rsidRDefault="009502EA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–  ustalenie sposobów działania prowadzących do zaspokojenia potrzeb szkoły;</w:t>
      </w:r>
    </w:p>
    <w:p w:rsidR="00EF4C01" w:rsidRDefault="00EF4C01">
      <w:pPr>
        <w:spacing w:line="136" w:lineRule="exact"/>
        <w:rPr>
          <w:sz w:val="20"/>
          <w:szCs w:val="20"/>
        </w:rPr>
      </w:pPr>
    </w:p>
    <w:p w:rsidR="00EF4C01" w:rsidRDefault="009502EA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–  zaplanowanie form wspomagania i ich realizacja;</w:t>
      </w:r>
    </w:p>
    <w:p w:rsidR="00EF4C01" w:rsidRDefault="00EF4C01">
      <w:pPr>
        <w:spacing w:line="139" w:lineRule="exact"/>
        <w:rPr>
          <w:sz w:val="20"/>
          <w:szCs w:val="20"/>
        </w:rPr>
      </w:pPr>
    </w:p>
    <w:p w:rsidR="00EF4C01" w:rsidRDefault="009502EA">
      <w:pPr>
        <w:ind w:left="14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–  ocena przebiegu procesu i jego efektów.</w:t>
      </w:r>
    </w:p>
    <w:p w:rsidR="00EF4C01" w:rsidRDefault="00EF4C01">
      <w:pPr>
        <w:spacing w:line="255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8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Analiza własnych zasobów i ograniczeń, które mają wpływ na realizację wspomagania:</w:t>
      </w:r>
    </w:p>
    <w:p w:rsidR="00EF4C01" w:rsidRDefault="00EF4C01">
      <w:pPr>
        <w:spacing w:line="25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stosunek do wspomagania jako zadania (relacja ja–zadanie);</w:t>
      </w:r>
    </w:p>
    <w:p w:rsidR="00EF4C01" w:rsidRDefault="00EF4C01">
      <w:pPr>
        <w:spacing w:line="139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stosunek do innych osób zaangażowanych w proces wspomagania (relacja ja–inni);</w:t>
      </w:r>
    </w:p>
    <w:p w:rsidR="00EF4C01" w:rsidRDefault="00EF4C01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>
      <w:pPr>
        <w:ind w:left="14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 postrzeganie siebie jako osoby wspomagającej (relacja ja–ja).</w:t>
      </w:r>
    </w:p>
    <w:p w:rsidR="00EF4C01" w:rsidRDefault="00EF4C01">
      <w:pPr>
        <w:spacing w:line="257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8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Zasoby zewnętrzne jako pomoc dla osoby prowadzącej proces wspomagania.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8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Indywidualne cele rozwojowe oraz cele rozwojowe własnej instytucji.</w:t>
      </w:r>
    </w:p>
    <w:p w:rsidR="00EF4C01" w:rsidRDefault="00EF4C01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F4C01" w:rsidRDefault="009502EA" w:rsidP="002D6B7E">
      <w:pPr>
        <w:numPr>
          <w:ilvl w:val="0"/>
          <w:numId w:val="8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Plan rozwoju własnego w kontekście zadań stojących przed osobą prowadzącą wspomaganie szkół.</w:t>
      </w:r>
    </w:p>
    <w:p w:rsidR="00EF4C01" w:rsidRDefault="00EF4C01">
      <w:pPr>
        <w:spacing w:line="375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EF4C01" w:rsidRDefault="00EF4C01">
      <w:pPr>
        <w:spacing w:line="268" w:lineRule="exact"/>
        <w:rPr>
          <w:sz w:val="20"/>
          <w:szCs w:val="20"/>
        </w:rPr>
      </w:pPr>
    </w:p>
    <w:p w:rsidR="00EF4C01" w:rsidRDefault="009502EA" w:rsidP="002D6B7E">
      <w:pPr>
        <w:numPr>
          <w:ilvl w:val="0"/>
          <w:numId w:val="84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Boydell T., Leary M., </w:t>
      </w:r>
      <w:r>
        <w:rPr>
          <w:rFonts w:ascii="Arial" w:eastAsia="Arial" w:hAnsi="Arial" w:cs="Arial"/>
          <w:i/>
          <w:iCs/>
          <w:sz w:val="24"/>
          <w:szCs w:val="24"/>
        </w:rPr>
        <w:t>Identyfikacja potrzeb szkoleniowych</w:t>
      </w:r>
      <w:r>
        <w:rPr>
          <w:rFonts w:ascii="Arial" w:eastAsia="Arial" w:hAnsi="Arial" w:cs="Arial"/>
          <w:sz w:val="24"/>
          <w:szCs w:val="24"/>
        </w:rPr>
        <w:t>, Wolters Kluwer–Oficyna Ekonomiczna, Kraków 2006.</w:t>
      </w:r>
    </w:p>
    <w:p w:rsidR="00EF4C01" w:rsidRDefault="00EF4C01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EF4C01" w:rsidRPr="00F1185E" w:rsidRDefault="009502EA" w:rsidP="002D6B7E">
      <w:pPr>
        <w:pStyle w:val="Akapitzlist"/>
        <w:numPr>
          <w:ilvl w:val="0"/>
          <w:numId w:val="107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F1185E">
        <w:rPr>
          <w:rFonts w:ascii="Arial" w:eastAsia="Arial" w:hAnsi="Arial" w:cs="Arial"/>
          <w:sz w:val="24"/>
          <w:szCs w:val="24"/>
        </w:rPr>
        <w:t xml:space="preserve">Hajdukiewicz M. (red.), </w:t>
      </w:r>
      <w:hyperlink r:id="rId54">
        <w:r w:rsidRPr="00F1185E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Jak wspomagać pracę szkoły? Poradnik dla pracowników instytucji systemu wspomagania</w:t>
        </w:r>
        <w:r w:rsidRPr="00F1185E">
          <w:rPr>
            <w:rFonts w:ascii="Arial" w:eastAsia="Arial" w:hAnsi="Arial" w:cs="Arial"/>
            <w:sz w:val="24"/>
            <w:szCs w:val="24"/>
            <w:u w:val="single"/>
          </w:rPr>
          <w:t>, z. 1.</w:t>
        </w:r>
      </w:hyperlink>
    </w:p>
    <w:p w:rsidR="00EF4C01" w:rsidRDefault="00EF4C01">
      <w:pPr>
        <w:spacing w:line="136" w:lineRule="exact"/>
        <w:rPr>
          <w:rFonts w:ascii="Arial" w:eastAsia="Arial" w:hAnsi="Arial" w:cs="Arial"/>
          <w:sz w:val="24"/>
          <w:szCs w:val="24"/>
        </w:rPr>
      </w:pPr>
    </w:p>
    <w:p w:rsidR="00EF4C01" w:rsidRDefault="004E4049">
      <w:pPr>
        <w:ind w:left="720"/>
        <w:rPr>
          <w:rFonts w:ascii="Arial" w:eastAsia="Arial" w:hAnsi="Arial" w:cs="Arial"/>
          <w:i/>
          <w:iCs/>
          <w:sz w:val="24"/>
          <w:szCs w:val="24"/>
        </w:rPr>
      </w:pPr>
      <w:hyperlink r:id="rId55">
        <w:r w:rsidR="009502EA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Założenia nowego systemu doskonalenia nauczycieli</w:t>
        </w:r>
        <w:r w:rsidR="009502EA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="009502EA">
        <w:rPr>
          <w:rFonts w:ascii="Arial" w:eastAsia="Arial" w:hAnsi="Arial" w:cs="Arial"/>
          <w:i/>
          <w:iCs/>
          <w:sz w:val="24"/>
          <w:szCs w:val="24"/>
        </w:rPr>
        <w:t xml:space="preserve">Ośrodek </w:t>
      </w:r>
      <w:r w:rsidR="009502EA">
        <w:rPr>
          <w:rFonts w:ascii="Arial" w:eastAsia="Arial" w:hAnsi="Arial" w:cs="Arial"/>
          <w:sz w:val="24"/>
          <w:szCs w:val="24"/>
        </w:rPr>
        <w:t>Rozwoju Edukacji, Warszawa 2015</w:t>
      </w:r>
      <w:r w:rsidR="009502EA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9502EA">
        <w:rPr>
          <w:rFonts w:ascii="Arial" w:eastAsia="Arial" w:hAnsi="Arial" w:cs="Arial"/>
          <w:sz w:val="24"/>
          <w:szCs w:val="24"/>
        </w:rPr>
        <w:t>[online, dostęp dn.</w:t>
      </w:r>
    </w:p>
    <w:p w:rsidR="00EF4C01" w:rsidRDefault="00EF4C01">
      <w:pPr>
        <w:spacing w:line="139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EF4C01" w:rsidRDefault="00F1185E">
      <w:pPr>
        <w:ind w:left="720"/>
        <w:rPr>
          <w:rFonts w:ascii="Arial" w:eastAsia="Arial" w:hAnsi="Arial" w:cs="Arial"/>
          <w:i/>
          <w:i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20.06.2017</w:t>
      </w:r>
      <w:r w:rsidR="009502EA">
        <w:rPr>
          <w:rFonts w:ascii="Arial" w:eastAsia="Arial" w:hAnsi="Arial" w:cs="Arial"/>
          <w:sz w:val="24"/>
          <w:szCs w:val="24"/>
        </w:rPr>
        <w:t>].</w:t>
      </w:r>
    </w:p>
    <w:p w:rsidR="00EF4C01" w:rsidRDefault="00EF4C01">
      <w:pPr>
        <w:spacing w:line="135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EF4C01" w:rsidRPr="00F1185E" w:rsidRDefault="009502EA" w:rsidP="002D6B7E">
      <w:pPr>
        <w:pStyle w:val="Akapitzlist"/>
        <w:numPr>
          <w:ilvl w:val="0"/>
          <w:numId w:val="107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F1185E">
        <w:rPr>
          <w:rFonts w:ascii="Arial" w:eastAsia="Arial" w:hAnsi="Arial" w:cs="Arial"/>
          <w:sz w:val="24"/>
          <w:szCs w:val="24"/>
        </w:rPr>
        <w:t xml:space="preserve">Ośrodek Rozwoju Edukacji, </w:t>
      </w:r>
      <w:hyperlink r:id="rId56">
        <w:r w:rsidRPr="00F1185E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Materiały szkoleniowe –</w:t>
        </w:r>
        <w:r w:rsidRPr="00F1185E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F1185E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Letnia Akademia SORE</w:t>
        </w:r>
        <w:r w:rsidRPr="00F1185E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 w:rsidR="00F1185E" w:rsidRPr="00F1185E">
        <w:rPr>
          <w:rFonts w:ascii="Arial" w:eastAsia="Arial" w:hAnsi="Arial" w:cs="Arial"/>
          <w:sz w:val="24"/>
          <w:szCs w:val="24"/>
        </w:rPr>
        <w:t>[online, dostęp dn. 20.06.2017</w:t>
      </w:r>
      <w:r w:rsidRPr="00F1185E">
        <w:rPr>
          <w:rFonts w:ascii="Arial" w:eastAsia="Arial" w:hAnsi="Arial" w:cs="Arial"/>
          <w:sz w:val="24"/>
          <w:szCs w:val="24"/>
        </w:rPr>
        <w:t>].</w:t>
      </w:r>
    </w:p>
    <w:p w:rsidR="00F1185E" w:rsidRDefault="00F1185E" w:rsidP="00AA1173">
      <w:pPr>
        <w:rPr>
          <w:rFonts w:ascii="Arial" w:eastAsia="Arial" w:hAnsi="Arial" w:cs="Arial"/>
          <w:sz w:val="24"/>
          <w:szCs w:val="24"/>
        </w:rPr>
      </w:pPr>
    </w:p>
    <w:p w:rsidR="00EF4C01" w:rsidRDefault="009502EA" w:rsidP="00F1185E">
      <w:pPr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drawing>
          <wp:anchor distT="0" distB="0" distL="114300" distR="114300" simplePos="0" relativeHeight="251714560" behindDoc="1" locked="0" layoutInCell="0" allowOverlap="1" wp14:anchorId="41B27323" wp14:editId="75F7E0AD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rFonts w:ascii="Arial" w:eastAsia="Arial" w:hAnsi="Arial" w:cs="Arial"/>
          <w:sz w:val="24"/>
          <w:szCs w:val="24"/>
        </w:rPr>
      </w:pPr>
    </w:p>
    <w:p w:rsidR="00EF4C01" w:rsidRDefault="00EF4C01">
      <w:pPr>
        <w:spacing w:line="200" w:lineRule="exact"/>
        <w:rPr>
          <w:rFonts w:ascii="Arial" w:eastAsia="Arial" w:hAnsi="Arial" w:cs="Arial"/>
          <w:sz w:val="24"/>
          <w:szCs w:val="24"/>
        </w:rPr>
      </w:pPr>
    </w:p>
    <w:p w:rsidR="00EF4C01" w:rsidRDefault="00EF4C01">
      <w:pPr>
        <w:spacing w:line="200" w:lineRule="exact"/>
        <w:rPr>
          <w:rFonts w:ascii="Arial" w:eastAsia="Arial" w:hAnsi="Arial" w:cs="Arial"/>
          <w:sz w:val="24"/>
          <w:szCs w:val="24"/>
        </w:rPr>
      </w:pPr>
    </w:p>
    <w:p w:rsidR="00EF4C01" w:rsidRDefault="00EF4C01">
      <w:pPr>
        <w:spacing w:line="200" w:lineRule="exact"/>
        <w:rPr>
          <w:rFonts w:ascii="Arial" w:eastAsia="Arial" w:hAnsi="Arial" w:cs="Arial"/>
          <w:sz w:val="24"/>
          <w:szCs w:val="24"/>
        </w:rPr>
      </w:pPr>
    </w:p>
    <w:p w:rsidR="00EF4C01" w:rsidRDefault="00EF4C01" w:rsidP="003B6C26">
      <w:pPr>
        <w:spacing w:line="297" w:lineRule="exact"/>
        <w:jc w:val="center"/>
        <w:rPr>
          <w:rFonts w:ascii="Arial" w:eastAsia="Arial" w:hAnsi="Arial" w:cs="Arial"/>
          <w:sz w:val="24"/>
          <w:szCs w:val="24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EF4C01" w:rsidRDefault="00EF4C01">
      <w:pPr>
        <w:sectPr w:rsidR="00EF4C01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272388" w:rsidRPr="00272388" w:rsidRDefault="00272388" w:rsidP="00272388">
      <w:pPr>
        <w:pStyle w:val="Akapitzlist"/>
        <w:spacing w:line="256" w:lineRule="exact"/>
        <w:rPr>
          <w:sz w:val="20"/>
          <w:szCs w:val="20"/>
        </w:rPr>
      </w:pPr>
      <w:bookmarkStart w:id="53" w:name="page55"/>
      <w:bookmarkEnd w:id="53"/>
    </w:p>
    <w:p w:rsidR="00EF4C01" w:rsidRPr="00272388" w:rsidRDefault="009502EA" w:rsidP="00272388">
      <w:pPr>
        <w:pStyle w:val="Akapitzlist"/>
        <w:numPr>
          <w:ilvl w:val="0"/>
          <w:numId w:val="107"/>
        </w:numPr>
        <w:spacing w:line="256" w:lineRule="exact"/>
        <w:rPr>
          <w:sz w:val="20"/>
          <w:szCs w:val="20"/>
        </w:rPr>
      </w:pPr>
      <w:r w:rsidRPr="00272388">
        <w:rPr>
          <w:rFonts w:ascii="Arial" w:eastAsia="Arial" w:hAnsi="Arial" w:cs="Arial"/>
          <w:sz w:val="24"/>
          <w:szCs w:val="24"/>
        </w:rPr>
        <w:t xml:space="preserve">Ośrodek Rozwoju Edukacji, </w:t>
      </w:r>
      <w:hyperlink r:id="rId57">
        <w:r w:rsidRPr="00272388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Materiały szkoleniowe –</w:t>
        </w:r>
        <w:r w:rsidRPr="00272388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272388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Zimowa Akademia SORE</w:t>
        </w:r>
        <w:r w:rsidRPr="00272388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 w:rsidR="00F1185E" w:rsidRPr="00272388">
        <w:rPr>
          <w:rFonts w:ascii="Arial" w:eastAsia="Arial" w:hAnsi="Arial" w:cs="Arial"/>
          <w:sz w:val="24"/>
          <w:szCs w:val="24"/>
        </w:rPr>
        <w:t>[online, dostęp dn. 20.06.2017</w:t>
      </w:r>
      <w:r w:rsidRPr="00272388">
        <w:rPr>
          <w:rFonts w:ascii="Arial" w:eastAsia="Arial" w:hAnsi="Arial" w:cs="Arial"/>
          <w:sz w:val="24"/>
          <w:szCs w:val="24"/>
        </w:rPr>
        <w:t>].</w:t>
      </w:r>
    </w:p>
    <w:p w:rsidR="00EF4C01" w:rsidRDefault="00EF4C01">
      <w:pPr>
        <w:spacing w:line="377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EF4C01" w:rsidRDefault="00EF4C01">
      <w:pPr>
        <w:spacing w:line="272" w:lineRule="exact"/>
        <w:rPr>
          <w:sz w:val="20"/>
          <w:szCs w:val="20"/>
        </w:rPr>
      </w:pPr>
    </w:p>
    <w:p w:rsidR="00EF4C01" w:rsidRDefault="009502EA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refleksja, autodiagnoza, planowanie, koło diagnostyczne, plan osobistego rozwoju.</w:t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390" w:lineRule="exact"/>
        <w:rPr>
          <w:sz w:val="20"/>
          <w:szCs w:val="20"/>
        </w:rPr>
      </w:pPr>
    </w:p>
    <w:p w:rsidR="00EF4C01" w:rsidRDefault="00EF4C01">
      <w:pPr>
        <w:jc w:val="right"/>
        <w:rPr>
          <w:sz w:val="20"/>
          <w:szCs w:val="20"/>
        </w:rPr>
      </w:pPr>
      <w:bookmarkStart w:id="54" w:name="_GoBack"/>
      <w:bookmarkEnd w:id="54"/>
    </w:p>
    <w:p w:rsidR="00EF4C01" w:rsidRDefault="009502EA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16608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00" w:lineRule="exact"/>
        <w:rPr>
          <w:sz w:val="20"/>
          <w:szCs w:val="20"/>
        </w:rPr>
      </w:pPr>
    </w:p>
    <w:p w:rsidR="00EF4C01" w:rsidRDefault="00EF4C01">
      <w:pPr>
        <w:spacing w:line="297" w:lineRule="exact"/>
        <w:rPr>
          <w:sz w:val="20"/>
          <w:szCs w:val="20"/>
        </w:rPr>
      </w:pPr>
    </w:p>
    <w:p w:rsidR="00EF4C01" w:rsidRDefault="009502E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sectPr w:rsidR="00EF4C01">
      <w:pgSz w:w="16840" w:h="11906" w:orient="landscape"/>
      <w:pgMar w:top="1440" w:right="1418" w:bottom="0" w:left="1420" w:header="0" w:footer="0" w:gutter="0"/>
      <w:cols w:space="708" w:equalWidth="0">
        <w:col w:w="1400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049" w:rsidRDefault="004E4049" w:rsidP="00AA1173">
      <w:r>
        <w:separator/>
      </w:r>
    </w:p>
  </w:endnote>
  <w:endnote w:type="continuationSeparator" w:id="0">
    <w:p w:rsidR="004E4049" w:rsidRDefault="004E4049" w:rsidP="00AA1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5848035"/>
      <w:docPartObj>
        <w:docPartGallery w:val="Page Numbers (Bottom of Page)"/>
        <w:docPartUnique/>
      </w:docPartObj>
    </w:sdtPr>
    <w:sdtContent>
      <w:p w:rsidR="00AA1173" w:rsidRDefault="00AA117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68</w:t>
        </w:r>
        <w:r>
          <w:fldChar w:fldCharType="end"/>
        </w:r>
      </w:p>
    </w:sdtContent>
  </w:sdt>
  <w:p w:rsidR="00AA1173" w:rsidRDefault="00AA11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049" w:rsidRDefault="004E4049" w:rsidP="00AA1173">
      <w:r>
        <w:separator/>
      </w:r>
    </w:p>
  </w:footnote>
  <w:footnote w:type="continuationSeparator" w:id="0">
    <w:p w:rsidR="004E4049" w:rsidRDefault="004E4049" w:rsidP="00AA11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85E1B"/>
    <w:multiLevelType w:val="hybridMultilevel"/>
    <w:tmpl w:val="3A121A28"/>
    <w:lvl w:ilvl="0" w:tplc="DBDE567A">
      <w:start w:val="1"/>
      <w:numFmt w:val="bullet"/>
      <w:lvlText w:val=""/>
      <w:lvlJc w:val="left"/>
    </w:lvl>
    <w:lvl w:ilvl="1" w:tplc="FC12CF42">
      <w:numFmt w:val="decimal"/>
      <w:lvlText w:val=""/>
      <w:lvlJc w:val="left"/>
    </w:lvl>
    <w:lvl w:ilvl="2" w:tplc="B7BE9EAC">
      <w:numFmt w:val="decimal"/>
      <w:lvlText w:val=""/>
      <w:lvlJc w:val="left"/>
    </w:lvl>
    <w:lvl w:ilvl="3" w:tplc="AD88C904">
      <w:numFmt w:val="decimal"/>
      <w:lvlText w:val=""/>
      <w:lvlJc w:val="left"/>
    </w:lvl>
    <w:lvl w:ilvl="4" w:tplc="1980AA62">
      <w:numFmt w:val="decimal"/>
      <w:lvlText w:val=""/>
      <w:lvlJc w:val="left"/>
    </w:lvl>
    <w:lvl w:ilvl="5" w:tplc="FC9A597A">
      <w:numFmt w:val="decimal"/>
      <w:lvlText w:val=""/>
      <w:lvlJc w:val="left"/>
    </w:lvl>
    <w:lvl w:ilvl="6" w:tplc="FAF059CA">
      <w:numFmt w:val="decimal"/>
      <w:lvlText w:val=""/>
      <w:lvlJc w:val="left"/>
    </w:lvl>
    <w:lvl w:ilvl="7" w:tplc="F646816C">
      <w:numFmt w:val="decimal"/>
      <w:lvlText w:val=""/>
      <w:lvlJc w:val="left"/>
    </w:lvl>
    <w:lvl w:ilvl="8" w:tplc="8BB41898">
      <w:numFmt w:val="decimal"/>
      <w:lvlText w:val=""/>
      <w:lvlJc w:val="left"/>
    </w:lvl>
  </w:abstractNum>
  <w:abstractNum w:abstractNumId="1">
    <w:nsid w:val="06A5EE64"/>
    <w:multiLevelType w:val="hybridMultilevel"/>
    <w:tmpl w:val="6CBCE4C6"/>
    <w:lvl w:ilvl="0" w:tplc="162E56E2">
      <w:start w:val="1"/>
      <w:numFmt w:val="bullet"/>
      <w:lvlText w:val=""/>
      <w:lvlJc w:val="left"/>
    </w:lvl>
    <w:lvl w:ilvl="1" w:tplc="837CBFD8">
      <w:numFmt w:val="decimal"/>
      <w:lvlText w:val=""/>
      <w:lvlJc w:val="left"/>
    </w:lvl>
    <w:lvl w:ilvl="2" w:tplc="5B6CC16A">
      <w:numFmt w:val="decimal"/>
      <w:lvlText w:val=""/>
      <w:lvlJc w:val="left"/>
    </w:lvl>
    <w:lvl w:ilvl="3" w:tplc="86C012C6">
      <w:numFmt w:val="decimal"/>
      <w:lvlText w:val=""/>
      <w:lvlJc w:val="left"/>
    </w:lvl>
    <w:lvl w:ilvl="4" w:tplc="B428DB9E">
      <w:numFmt w:val="decimal"/>
      <w:lvlText w:val=""/>
      <w:lvlJc w:val="left"/>
    </w:lvl>
    <w:lvl w:ilvl="5" w:tplc="D9762284">
      <w:numFmt w:val="decimal"/>
      <w:lvlText w:val=""/>
      <w:lvlJc w:val="left"/>
    </w:lvl>
    <w:lvl w:ilvl="6" w:tplc="911A4042">
      <w:numFmt w:val="decimal"/>
      <w:lvlText w:val=""/>
      <w:lvlJc w:val="left"/>
    </w:lvl>
    <w:lvl w:ilvl="7" w:tplc="8FF04E52">
      <w:numFmt w:val="decimal"/>
      <w:lvlText w:val=""/>
      <w:lvlJc w:val="left"/>
    </w:lvl>
    <w:lvl w:ilvl="8" w:tplc="EE18D4F4">
      <w:numFmt w:val="decimal"/>
      <w:lvlText w:val=""/>
      <w:lvlJc w:val="left"/>
    </w:lvl>
  </w:abstractNum>
  <w:abstractNum w:abstractNumId="2">
    <w:nsid w:val="06B94764"/>
    <w:multiLevelType w:val="hybridMultilevel"/>
    <w:tmpl w:val="2602980C"/>
    <w:lvl w:ilvl="0" w:tplc="A8507246">
      <w:start w:val="1"/>
      <w:numFmt w:val="bullet"/>
      <w:lvlText w:val=""/>
      <w:lvlJc w:val="left"/>
    </w:lvl>
    <w:lvl w:ilvl="1" w:tplc="46082616">
      <w:numFmt w:val="decimal"/>
      <w:lvlText w:val=""/>
      <w:lvlJc w:val="left"/>
    </w:lvl>
    <w:lvl w:ilvl="2" w:tplc="6EB8F0C0">
      <w:numFmt w:val="decimal"/>
      <w:lvlText w:val=""/>
      <w:lvlJc w:val="left"/>
    </w:lvl>
    <w:lvl w:ilvl="3" w:tplc="9C4C87EC">
      <w:numFmt w:val="decimal"/>
      <w:lvlText w:val=""/>
      <w:lvlJc w:val="left"/>
    </w:lvl>
    <w:lvl w:ilvl="4" w:tplc="11C892BE">
      <w:numFmt w:val="decimal"/>
      <w:lvlText w:val=""/>
      <w:lvlJc w:val="left"/>
    </w:lvl>
    <w:lvl w:ilvl="5" w:tplc="009CCC72">
      <w:numFmt w:val="decimal"/>
      <w:lvlText w:val=""/>
      <w:lvlJc w:val="left"/>
    </w:lvl>
    <w:lvl w:ilvl="6" w:tplc="D4B25F20">
      <w:numFmt w:val="decimal"/>
      <w:lvlText w:val=""/>
      <w:lvlJc w:val="left"/>
    </w:lvl>
    <w:lvl w:ilvl="7" w:tplc="C23E5DFA">
      <w:numFmt w:val="decimal"/>
      <w:lvlText w:val=""/>
      <w:lvlJc w:val="left"/>
    </w:lvl>
    <w:lvl w:ilvl="8" w:tplc="D7045980">
      <w:numFmt w:val="decimal"/>
      <w:lvlText w:val=""/>
      <w:lvlJc w:val="left"/>
    </w:lvl>
  </w:abstractNum>
  <w:abstractNum w:abstractNumId="3">
    <w:nsid w:val="06EB5BD4"/>
    <w:multiLevelType w:val="hybridMultilevel"/>
    <w:tmpl w:val="3508CDAA"/>
    <w:lvl w:ilvl="0" w:tplc="B0FAFB84">
      <w:start w:val="1"/>
      <w:numFmt w:val="bullet"/>
      <w:lvlText w:val=""/>
      <w:lvlJc w:val="left"/>
    </w:lvl>
    <w:lvl w:ilvl="1" w:tplc="B0E25E08">
      <w:numFmt w:val="decimal"/>
      <w:lvlText w:val=""/>
      <w:lvlJc w:val="left"/>
    </w:lvl>
    <w:lvl w:ilvl="2" w:tplc="E70684FE">
      <w:numFmt w:val="decimal"/>
      <w:lvlText w:val=""/>
      <w:lvlJc w:val="left"/>
    </w:lvl>
    <w:lvl w:ilvl="3" w:tplc="7B529B2C">
      <w:numFmt w:val="decimal"/>
      <w:lvlText w:val=""/>
      <w:lvlJc w:val="left"/>
    </w:lvl>
    <w:lvl w:ilvl="4" w:tplc="54EE860C">
      <w:numFmt w:val="decimal"/>
      <w:lvlText w:val=""/>
      <w:lvlJc w:val="left"/>
    </w:lvl>
    <w:lvl w:ilvl="5" w:tplc="F8F45122">
      <w:numFmt w:val="decimal"/>
      <w:lvlText w:val=""/>
      <w:lvlJc w:val="left"/>
    </w:lvl>
    <w:lvl w:ilvl="6" w:tplc="F7365EA6">
      <w:numFmt w:val="decimal"/>
      <w:lvlText w:val=""/>
      <w:lvlJc w:val="left"/>
    </w:lvl>
    <w:lvl w:ilvl="7" w:tplc="65F4CAB0">
      <w:numFmt w:val="decimal"/>
      <w:lvlText w:val=""/>
      <w:lvlJc w:val="left"/>
    </w:lvl>
    <w:lvl w:ilvl="8" w:tplc="63BC79D6">
      <w:numFmt w:val="decimal"/>
      <w:lvlText w:val=""/>
      <w:lvlJc w:val="left"/>
    </w:lvl>
  </w:abstractNum>
  <w:abstractNum w:abstractNumId="4">
    <w:nsid w:val="08F2B15E"/>
    <w:multiLevelType w:val="hybridMultilevel"/>
    <w:tmpl w:val="90EE5D8E"/>
    <w:lvl w:ilvl="0" w:tplc="6346F462">
      <w:start w:val="1"/>
      <w:numFmt w:val="bullet"/>
      <w:lvlText w:val=""/>
      <w:lvlJc w:val="left"/>
    </w:lvl>
    <w:lvl w:ilvl="1" w:tplc="E2A8F25A">
      <w:numFmt w:val="decimal"/>
      <w:lvlText w:val=""/>
      <w:lvlJc w:val="left"/>
    </w:lvl>
    <w:lvl w:ilvl="2" w:tplc="F66AD786">
      <w:numFmt w:val="decimal"/>
      <w:lvlText w:val=""/>
      <w:lvlJc w:val="left"/>
    </w:lvl>
    <w:lvl w:ilvl="3" w:tplc="DBF860EC">
      <w:numFmt w:val="decimal"/>
      <w:lvlText w:val=""/>
      <w:lvlJc w:val="left"/>
    </w:lvl>
    <w:lvl w:ilvl="4" w:tplc="CFB4E768">
      <w:numFmt w:val="decimal"/>
      <w:lvlText w:val=""/>
      <w:lvlJc w:val="left"/>
    </w:lvl>
    <w:lvl w:ilvl="5" w:tplc="34FE7A5C">
      <w:numFmt w:val="decimal"/>
      <w:lvlText w:val=""/>
      <w:lvlJc w:val="left"/>
    </w:lvl>
    <w:lvl w:ilvl="6" w:tplc="7B840770">
      <w:numFmt w:val="decimal"/>
      <w:lvlText w:val=""/>
      <w:lvlJc w:val="left"/>
    </w:lvl>
    <w:lvl w:ilvl="7" w:tplc="9B6AC1DC">
      <w:numFmt w:val="decimal"/>
      <w:lvlText w:val=""/>
      <w:lvlJc w:val="left"/>
    </w:lvl>
    <w:lvl w:ilvl="8" w:tplc="B38469E2">
      <w:numFmt w:val="decimal"/>
      <w:lvlText w:val=""/>
      <w:lvlJc w:val="left"/>
    </w:lvl>
  </w:abstractNum>
  <w:abstractNum w:abstractNumId="5">
    <w:nsid w:val="094211F2"/>
    <w:multiLevelType w:val="hybridMultilevel"/>
    <w:tmpl w:val="BE06788A"/>
    <w:lvl w:ilvl="0" w:tplc="E1A03962">
      <w:start w:val="1"/>
      <w:numFmt w:val="bullet"/>
      <w:lvlText w:val=""/>
      <w:lvlJc w:val="left"/>
    </w:lvl>
    <w:lvl w:ilvl="1" w:tplc="BBE0026A">
      <w:start w:val="1"/>
      <w:numFmt w:val="bullet"/>
      <w:lvlText w:val="\endash "/>
      <w:lvlJc w:val="left"/>
    </w:lvl>
    <w:lvl w:ilvl="2" w:tplc="EBCEC062">
      <w:numFmt w:val="decimal"/>
      <w:lvlText w:val=""/>
      <w:lvlJc w:val="left"/>
    </w:lvl>
    <w:lvl w:ilvl="3" w:tplc="0A1083CE">
      <w:numFmt w:val="decimal"/>
      <w:lvlText w:val=""/>
      <w:lvlJc w:val="left"/>
    </w:lvl>
    <w:lvl w:ilvl="4" w:tplc="0486F79E">
      <w:numFmt w:val="decimal"/>
      <w:lvlText w:val=""/>
      <w:lvlJc w:val="left"/>
    </w:lvl>
    <w:lvl w:ilvl="5" w:tplc="00308818">
      <w:numFmt w:val="decimal"/>
      <w:lvlText w:val=""/>
      <w:lvlJc w:val="left"/>
    </w:lvl>
    <w:lvl w:ilvl="6" w:tplc="79F065D6">
      <w:numFmt w:val="decimal"/>
      <w:lvlText w:val=""/>
      <w:lvlJc w:val="left"/>
    </w:lvl>
    <w:lvl w:ilvl="7" w:tplc="3210E24E">
      <w:numFmt w:val="decimal"/>
      <w:lvlText w:val=""/>
      <w:lvlJc w:val="left"/>
    </w:lvl>
    <w:lvl w:ilvl="8" w:tplc="6C903950">
      <w:numFmt w:val="decimal"/>
      <w:lvlText w:val=""/>
      <w:lvlJc w:val="left"/>
    </w:lvl>
  </w:abstractNum>
  <w:abstractNum w:abstractNumId="6">
    <w:nsid w:val="098A3148"/>
    <w:multiLevelType w:val="hybridMultilevel"/>
    <w:tmpl w:val="C4BAAF90"/>
    <w:lvl w:ilvl="0" w:tplc="AEFEBD54">
      <w:start w:val="1"/>
      <w:numFmt w:val="bullet"/>
      <w:lvlText w:val=""/>
      <w:lvlJc w:val="left"/>
    </w:lvl>
    <w:lvl w:ilvl="1" w:tplc="E39697E6">
      <w:numFmt w:val="decimal"/>
      <w:lvlText w:val=""/>
      <w:lvlJc w:val="left"/>
    </w:lvl>
    <w:lvl w:ilvl="2" w:tplc="C9F8AEEE">
      <w:numFmt w:val="decimal"/>
      <w:lvlText w:val=""/>
      <w:lvlJc w:val="left"/>
    </w:lvl>
    <w:lvl w:ilvl="3" w:tplc="6D803DEA">
      <w:numFmt w:val="decimal"/>
      <w:lvlText w:val=""/>
      <w:lvlJc w:val="left"/>
    </w:lvl>
    <w:lvl w:ilvl="4" w:tplc="998C1F1E">
      <w:numFmt w:val="decimal"/>
      <w:lvlText w:val=""/>
      <w:lvlJc w:val="left"/>
    </w:lvl>
    <w:lvl w:ilvl="5" w:tplc="3F32C394">
      <w:numFmt w:val="decimal"/>
      <w:lvlText w:val=""/>
      <w:lvlJc w:val="left"/>
    </w:lvl>
    <w:lvl w:ilvl="6" w:tplc="A4049F28">
      <w:numFmt w:val="decimal"/>
      <w:lvlText w:val=""/>
      <w:lvlJc w:val="left"/>
    </w:lvl>
    <w:lvl w:ilvl="7" w:tplc="72746A50">
      <w:numFmt w:val="decimal"/>
      <w:lvlText w:val=""/>
      <w:lvlJc w:val="left"/>
    </w:lvl>
    <w:lvl w:ilvl="8" w:tplc="0D56FA4A">
      <w:numFmt w:val="decimal"/>
      <w:lvlText w:val=""/>
      <w:lvlJc w:val="left"/>
    </w:lvl>
  </w:abstractNum>
  <w:abstractNum w:abstractNumId="7">
    <w:nsid w:val="0A0382C5"/>
    <w:multiLevelType w:val="hybridMultilevel"/>
    <w:tmpl w:val="47ACE5CA"/>
    <w:lvl w:ilvl="0" w:tplc="0A469CE2">
      <w:start w:val="1"/>
      <w:numFmt w:val="bullet"/>
      <w:lvlText w:val=""/>
      <w:lvlJc w:val="left"/>
    </w:lvl>
    <w:lvl w:ilvl="1" w:tplc="F4B0B9EA">
      <w:numFmt w:val="decimal"/>
      <w:lvlText w:val=""/>
      <w:lvlJc w:val="left"/>
    </w:lvl>
    <w:lvl w:ilvl="2" w:tplc="BF34D804">
      <w:numFmt w:val="decimal"/>
      <w:lvlText w:val=""/>
      <w:lvlJc w:val="left"/>
    </w:lvl>
    <w:lvl w:ilvl="3" w:tplc="A028C6CC">
      <w:numFmt w:val="decimal"/>
      <w:lvlText w:val=""/>
      <w:lvlJc w:val="left"/>
    </w:lvl>
    <w:lvl w:ilvl="4" w:tplc="1890B6A4">
      <w:numFmt w:val="decimal"/>
      <w:lvlText w:val=""/>
      <w:lvlJc w:val="left"/>
    </w:lvl>
    <w:lvl w:ilvl="5" w:tplc="21D2FA1C">
      <w:numFmt w:val="decimal"/>
      <w:lvlText w:val=""/>
      <w:lvlJc w:val="left"/>
    </w:lvl>
    <w:lvl w:ilvl="6" w:tplc="B5C4C5FE">
      <w:numFmt w:val="decimal"/>
      <w:lvlText w:val=""/>
      <w:lvlJc w:val="left"/>
    </w:lvl>
    <w:lvl w:ilvl="7" w:tplc="574A0728">
      <w:numFmt w:val="decimal"/>
      <w:lvlText w:val=""/>
      <w:lvlJc w:val="left"/>
    </w:lvl>
    <w:lvl w:ilvl="8" w:tplc="D7D0F736">
      <w:numFmt w:val="decimal"/>
      <w:lvlText w:val=""/>
      <w:lvlJc w:val="left"/>
    </w:lvl>
  </w:abstractNum>
  <w:abstractNum w:abstractNumId="8">
    <w:nsid w:val="0BF72B14"/>
    <w:multiLevelType w:val="hybridMultilevel"/>
    <w:tmpl w:val="10387632"/>
    <w:lvl w:ilvl="0" w:tplc="C906765C">
      <w:start w:val="1"/>
      <w:numFmt w:val="bullet"/>
      <w:lvlText w:val=""/>
      <w:lvlJc w:val="left"/>
    </w:lvl>
    <w:lvl w:ilvl="1" w:tplc="263C1616">
      <w:start w:val="1"/>
      <w:numFmt w:val="bullet"/>
      <w:lvlText w:val="\endash "/>
      <w:lvlJc w:val="left"/>
    </w:lvl>
    <w:lvl w:ilvl="2" w:tplc="BF049A26">
      <w:numFmt w:val="decimal"/>
      <w:lvlText w:val=""/>
      <w:lvlJc w:val="left"/>
    </w:lvl>
    <w:lvl w:ilvl="3" w:tplc="42B69762">
      <w:numFmt w:val="decimal"/>
      <w:lvlText w:val=""/>
      <w:lvlJc w:val="left"/>
    </w:lvl>
    <w:lvl w:ilvl="4" w:tplc="F1C484CE">
      <w:numFmt w:val="decimal"/>
      <w:lvlText w:val=""/>
      <w:lvlJc w:val="left"/>
    </w:lvl>
    <w:lvl w:ilvl="5" w:tplc="4DB47C42">
      <w:numFmt w:val="decimal"/>
      <w:lvlText w:val=""/>
      <w:lvlJc w:val="left"/>
    </w:lvl>
    <w:lvl w:ilvl="6" w:tplc="74264DDE">
      <w:numFmt w:val="decimal"/>
      <w:lvlText w:val=""/>
      <w:lvlJc w:val="left"/>
    </w:lvl>
    <w:lvl w:ilvl="7" w:tplc="9AB470BE">
      <w:numFmt w:val="decimal"/>
      <w:lvlText w:val=""/>
      <w:lvlJc w:val="left"/>
    </w:lvl>
    <w:lvl w:ilvl="8" w:tplc="AD2CF2B2">
      <w:numFmt w:val="decimal"/>
      <w:lvlText w:val=""/>
      <w:lvlJc w:val="left"/>
    </w:lvl>
  </w:abstractNum>
  <w:abstractNum w:abstractNumId="9">
    <w:nsid w:val="0C7B0DBD"/>
    <w:multiLevelType w:val="hybridMultilevel"/>
    <w:tmpl w:val="629A3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34B6A8"/>
    <w:multiLevelType w:val="hybridMultilevel"/>
    <w:tmpl w:val="80945102"/>
    <w:lvl w:ilvl="0" w:tplc="3AD421EA">
      <w:start w:val="1"/>
      <w:numFmt w:val="bullet"/>
      <w:lvlText w:val=""/>
      <w:lvlJc w:val="left"/>
    </w:lvl>
    <w:lvl w:ilvl="1" w:tplc="7AF467B8">
      <w:numFmt w:val="decimal"/>
      <w:lvlText w:val=""/>
      <w:lvlJc w:val="left"/>
    </w:lvl>
    <w:lvl w:ilvl="2" w:tplc="91D8AE08">
      <w:numFmt w:val="decimal"/>
      <w:lvlText w:val=""/>
      <w:lvlJc w:val="left"/>
    </w:lvl>
    <w:lvl w:ilvl="3" w:tplc="F056BF80">
      <w:numFmt w:val="decimal"/>
      <w:lvlText w:val=""/>
      <w:lvlJc w:val="left"/>
    </w:lvl>
    <w:lvl w:ilvl="4" w:tplc="4B709966">
      <w:numFmt w:val="decimal"/>
      <w:lvlText w:val=""/>
      <w:lvlJc w:val="left"/>
    </w:lvl>
    <w:lvl w:ilvl="5" w:tplc="7E1A217C">
      <w:numFmt w:val="decimal"/>
      <w:lvlText w:val=""/>
      <w:lvlJc w:val="left"/>
    </w:lvl>
    <w:lvl w:ilvl="6" w:tplc="FE00DA82">
      <w:numFmt w:val="decimal"/>
      <w:lvlText w:val=""/>
      <w:lvlJc w:val="left"/>
    </w:lvl>
    <w:lvl w:ilvl="7" w:tplc="660086F4">
      <w:numFmt w:val="decimal"/>
      <w:lvlText w:val=""/>
      <w:lvlJc w:val="left"/>
    </w:lvl>
    <w:lvl w:ilvl="8" w:tplc="CA0472F6">
      <w:numFmt w:val="decimal"/>
      <w:lvlText w:val=""/>
      <w:lvlJc w:val="left"/>
    </w:lvl>
  </w:abstractNum>
  <w:abstractNum w:abstractNumId="11">
    <w:nsid w:val="100F59DC"/>
    <w:multiLevelType w:val="hybridMultilevel"/>
    <w:tmpl w:val="CA7A6766"/>
    <w:lvl w:ilvl="0" w:tplc="327AB8E6">
      <w:start w:val="1"/>
      <w:numFmt w:val="bullet"/>
      <w:lvlText w:val=""/>
      <w:lvlJc w:val="left"/>
    </w:lvl>
    <w:lvl w:ilvl="1" w:tplc="FEBE7C82">
      <w:numFmt w:val="decimal"/>
      <w:lvlText w:val=""/>
      <w:lvlJc w:val="left"/>
    </w:lvl>
    <w:lvl w:ilvl="2" w:tplc="0958EE98">
      <w:numFmt w:val="decimal"/>
      <w:lvlText w:val=""/>
      <w:lvlJc w:val="left"/>
    </w:lvl>
    <w:lvl w:ilvl="3" w:tplc="DF7063D6">
      <w:numFmt w:val="decimal"/>
      <w:lvlText w:val=""/>
      <w:lvlJc w:val="left"/>
    </w:lvl>
    <w:lvl w:ilvl="4" w:tplc="A70AD5F2">
      <w:numFmt w:val="decimal"/>
      <w:lvlText w:val=""/>
      <w:lvlJc w:val="left"/>
    </w:lvl>
    <w:lvl w:ilvl="5" w:tplc="449ED160">
      <w:numFmt w:val="decimal"/>
      <w:lvlText w:val=""/>
      <w:lvlJc w:val="left"/>
    </w:lvl>
    <w:lvl w:ilvl="6" w:tplc="0EB80E02">
      <w:numFmt w:val="decimal"/>
      <w:lvlText w:val=""/>
      <w:lvlJc w:val="left"/>
    </w:lvl>
    <w:lvl w:ilvl="7" w:tplc="B260C0F6">
      <w:numFmt w:val="decimal"/>
      <w:lvlText w:val=""/>
      <w:lvlJc w:val="left"/>
    </w:lvl>
    <w:lvl w:ilvl="8" w:tplc="3ECC783E">
      <w:numFmt w:val="decimal"/>
      <w:lvlText w:val=""/>
      <w:lvlJc w:val="left"/>
    </w:lvl>
  </w:abstractNum>
  <w:abstractNum w:abstractNumId="12">
    <w:nsid w:val="100F8FCA"/>
    <w:multiLevelType w:val="hybridMultilevel"/>
    <w:tmpl w:val="FE1873BE"/>
    <w:lvl w:ilvl="0" w:tplc="D57A48E8">
      <w:start w:val="1"/>
      <w:numFmt w:val="bullet"/>
      <w:lvlText w:val=""/>
      <w:lvlJc w:val="left"/>
    </w:lvl>
    <w:lvl w:ilvl="1" w:tplc="5964C986">
      <w:start w:val="1"/>
      <w:numFmt w:val="lowerRoman"/>
      <w:lvlText w:val="%2"/>
      <w:lvlJc w:val="left"/>
    </w:lvl>
    <w:lvl w:ilvl="2" w:tplc="BAA4A1C2">
      <w:start w:val="1"/>
      <w:numFmt w:val="bullet"/>
      <w:lvlText w:val="\endash "/>
      <w:lvlJc w:val="left"/>
    </w:lvl>
    <w:lvl w:ilvl="3" w:tplc="420AFD36">
      <w:numFmt w:val="decimal"/>
      <w:lvlText w:val=""/>
      <w:lvlJc w:val="left"/>
    </w:lvl>
    <w:lvl w:ilvl="4" w:tplc="ACBE958C">
      <w:numFmt w:val="decimal"/>
      <w:lvlText w:val=""/>
      <w:lvlJc w:val="left"/>
    </w:lvl>
    <w:lvl w:ilvl="5" w:tplc="93C465BC">
      <w:numFmt w:val="decimal"/>
      <w:lvlText w:val=""/>
      <w:lvlJc w:val="left"/>
    </w:lvl>
    <w:lvl w:ilvl="6" w:tplc="3E2C94D0">
      <w:numFmt w:val="decimal"/>
      <w:lvlText w:val=""/>
      <w:lvlJc w:val="left"/>
    </w:lvl>
    <w:lvl w:ilvl="7" w:tplc="95767740">
      <w:numFmt w:val="decimal"/>
      <w:lvlText w:val=""/>
      <w:lvlJc w:val="left"/>
    </w:lvl>
    <w:lvl w:ilvl="8" w:tplc="50F673D0">
      <w:numFmt w:val="decimal"/>
      <w:lvlText w:val=""/>
      <w:lvlJc w:val="left"/>
    </w:lvl>
  </w:abstractNum>
  <w:abstractNum w:abstractNumId="13">
    <w:nsid w:val="10233C99"/>
    <w:multiLevelType w:val="hybridMultilevel"/>
    <w:tmpl w:val="CC4C06C8"/>
    <w:lvl w:ilvl="0" w:tplc="793EDAC8">
      <w:start w:val="1"/>
      <w:numFmt w:val="bullet"/>
      <w:lvlText w:val=""/>
      <w:lvlJc w:val="left"/>
    </w:lvl>
    <w:lvl w:ilvl="1" w:tplc="AC3054F8">
      <w:numFmt w:val="decimal"/>
      <w:lvlText w:val=""/>
      <w:lvlJc w:val="left"/>
    </w:lvl>
    <w:lvl w:ilvl="2" w:tplc="2D2EACF6">
      <w:numFmt w:val="decimal"/>
      <w:lvlText w:val=""/>
      <w:lvlJc w:val="left"/>
    </w:lvl>
    <w:lvl w:ilvl="3" w:tplc="EBD4B0C2">
      <w:numFmt w:val="decimal"/>
      <w:lvlText w:val=""/>
      <w:lvlJc w:val="left"/>
    </w:lvl>
    <w:lvl w:ilvl="4" w:tplc="77A696EC">
      <w:numFmt w:val="decimal"/>
      <w:lvlText w:val=""/>
      <w:lvlJc w:val="left"/>
    </w:lvl>
    <w:lvl w:ilvl="5" w:tplc="8BB89B8A">
      <w:numFmt w:val="decimal"/>
      <w:lvlText w:val=""/>
      <w:lvlJc w:val="left"/>
    </w:lvl>
    <w:lvl w:ilvl="6" w:tplc="6B309954">
      <w:numFmt w:val="decimal"/>
      <w:lvlText w:val=""/>
      <w:lvlJc w:val="left"/>
    </w:lvl>
    <w:lvl w:ilvl="7" w:tplc="BB867A72">
      <w:numFmt w:val="decimal"/>
      <w:lvlText w:val=""/>
      <w:lvlJc w:val="left"/>
    </w:lvl>
    <w:lvl w:ilvl="8" w:tplc="F60AA808">
      <w:numFmt w:val="decimal"/>
      <w:lvlText w:val=""/>
      <w:lvlJc w:val="left"/>
    </w:lvl>
  </w:abstractNum>
  <w:abstractNum w:abstractNumId="14">
    <w:nsid w:val="11447B73"/>
    <w:multiLevelType w:val="hybridMultilevel"/>
    <w:tmpl w:val="1716E750"/>
    <w:lvl w:ilvl="0" w:tplc="907209FE">
      <w:start w:val="1"/>
      <w:numFmt w:val="bullet"/>
      <w:lvlText w:val=""/>
      <w:lvlJc w:val="left"/>
    </w:lvl>
    <w:lvl w:ilvl="1" w:tplc="CFEE750E">
      <w:numFmt w:val="decimal"/>
      <w:lvlText w:val=""/>
      <w:lvlJc w:val="left"/>
    </w:lvl>
    <w:lvl w:ilvl="2" w:tplc="17FA324C">
      <w:numFmt w:val="decimal"/>
      <w:lvlText w:val=""/>
      <w:lvlJc w:val="left"/>
    </w:lvl>
    <w:lvl w:ilvl="3" w:tplc="DF9AA816">
      <w:numFmt w:val="decimal"/>
      <w:lvlText w:val=""/>
      <w:lvlJc w:val="left"/>
    </w:lvl>
    <w:lvl w:ilvl="4" w:tplc="F474D19A">
      <w:numFmt w:val="decimal"/>
      <w:lvlText w:val=""/>
      <w:lvlJc w:val="left"/>
    </w:lvl>
    <w:lvl w:ilvl="5" w:tplc="C1567398">
      <w:numFmt w:val="decimal"/>
      <w:lvlText w:val=""/>
      <w:lvlJc w:val="left"/>
    </w:lvl>
    <w:lvl w:ilvl="6" w:tplc="2F18310A">
      <w:numFmt w:val="decimal"/>
      <w:lvlText w:val=""/>
      <w:lvlJc w:val="left"/>
    </w:lvl>
    <w:lvl w:ilvl="7" w:tplc="A1A22FAC">
      <w:numFmt w:val="decimal"/>
      <w:lvlText w:val=""/>
      <w:lvlJc w:val="left"/>
    </w:lvl>
    <w:lvl w:ilvl="8" w:tplc="3D124CC6">
      <w:numFmt w:val="decimal"/>
      <w:lvlText w:val=""/>
      <w:lvlJc w:val="left"/>
    </w:lvl>
  </w:abstractNum>
  <w:abstractNum w:abstractNumId="15">
    <w:nsid w:val="12E685FB"/>
    <w:multiLevelType w:val="hybridMultilevel"/>
    <w:tmpl w:val="5ACA7D40"/>
    <w:lvl w:ilvl="0" w:tplc="66DA4E02">
      <w:start w:val="1"/>
      <w:numFmt w:val="bullet"/>
      <w:lvlText w:val=""/>
      <w:lvlJc w:val="left"/>
    </w:lvl>
    <w:lvl w:ilvl="1" w:tplc="129EB61E">
      <w:start w:val="23"/>
      <w:numFmt w:val="lowerLetter"/>
      <w:lvlText w:val="%2"/>
      <w:lvlJc w:val="left"/>
    </w:lvl>
    <w:lvl w:ilvl="2" w:tplc="0FC0A7FC">
      <w:numFmt w:val="decimal"/>
      <w:lvlText w:val=""/>
      <w:lvlJc w:val="left"/>
    </w:lvl>
    <w:lvl w:ilvl="3" w:tplc="DD42D6F6">
      <w:numFmt w:val="decimal"/>
      <w:lvlText w:val=""/>
      <w:lvlJc w:val="left"/>
    </w:lvl>
    <w:lvl w:ilvl="4" w:tplc="19E2497E">
      <w:numFmt w:val="decimal"/>
      <w:lvlText w:val=""/>
      <w:lvlJc w:val="left"/>
    </w:lvl>
    <w:lvl w:ilvl="5" w:tplc="CDACE6D8">
      <w:numFmt w:val="decimal"/>
      <w:lvlText w:val=""/>
      <w:lvlJc w:val="left"/>
    </w:lvl>
    <w:lvl w:ilvl="6" w:tplc="9F18F61E">
      <w:numFmt w:val="decimal"/>
      <w:lvlText w:val=""/>
      <w:lvlJc w:val="left"/>
    </w:lvl>
    <w:lvl w:ilvl="7" w:tplc="8D244A1E">
      <w:numFmt w:val="decimal"/>
      <w:lvlText w:val=""/>
      <w:lvlJc w:val="left"/>
    </w:lvl>
    <w:lvl w:ilvl="8" w:tplc="B3BCA9EC">
      <w:numFmt w:val="decimal"/>
      <w:lvlText w:val=""/>
      <w:lvlJc w:val="left"/>
    </w:lvl>
  </w:abstractNum>
  <w:abstractNum w:abstractNumId="16">
    <w:nsid w:val="1381823A"/>
    <w:multiLevelType w:val="hybridMultilevel"/>
    <w:tmpl w:val="7DA6B7A8"/>
    <w:lvl w:ilvl="0" w:tplc="4E8CE08A">
      <w:start w:val="1"/>
      <w:numFmt w:val="bullet"/>
      <w:lvlText w:val=""/>
      <w:lvlJc w:val="left"/>
    </w:lvl>
    <w:lvl w:ilvl="1" w:tplc="9A9E4176">
      <w:numFmt w:val="decimal"/>
      <w:lvlText w:val=""/>
      <w:lvlJc w:val="left"/>
    </w:lvl>
    <w:lvl w:ilvl="2" w:tplc="A6C2D090">
      <w:numFmt w:val="decimal"/>
      <w:lvlText w:val=""/>
      <w:lvlJc w:val="left"/>
    </w:lvl>
    <w:lvl w:ilvl="3" w:tplc="DE784EFA">
      <w:numFmt w:val="decimal"/>
      <w:lvlText w:val=""/>
      <w:lvlJc w:val="left"/>
    </w:lvl>
    <w:lvl w:ilvl="4" w:tplc="67162F54">
      <w:numFmt w:val="decimal"/>
      <w:lvlText w:val=""/>
      <w:lvlJc w:val="left"/>
    </w:lvl>
    <w:lvl w:ilvl="5" w:tplc="107A8050">
      <w:numFmt w:val="decimal"/>
      <w:lvlText w:val=""/>
      <w:lvlJc w:val="left"/>
    </w:lvl>
    <w:lvl w:ilvl="6" w:tplc="1BF0433C">
      <w:numFmt w:val="decimal"/>
      <w:lvlText w:val=""/>
      <w:lvlJc w:val="left"/>
    </w:lvl>
    <w:lvl w:ilvl="7" w:tplc="C01C8A42">
      <w:numFmt w:val="decimal"/>
      <w:lvlText w:val=""/>
      <w:lvlJc w:val="left"/>
    </w:lvl>
    <w:lvl w:ilvl="8" w:tplc="A7D2B024">
      <w:numFmt w:val="decimal"/>
      <w:lvlText w:val=""/>
      <w:lvlJc w:val="left"/>
    </w:lvl>
  </w:abstractNum>
  <w:abstractNum w:abstractNumId="17">
    <w:nsid w:val="14330624"/>
    <w:multiLevelType w:val="hybridMultilevel"/>
    <w:tmpl w:val="4FFE3AD6"/>
    <w:lvl w:ilvl="0" w:tplc="851E5E30">
      <w:start w:val="1"/>
      <w:numFmt w:val="bullet"/>
      <w:lvlText w:val=""/>
      <w:lvlJc w:val="left"/>
    </w:lvl>
    <w:lvl w:ilvl="1" w:tplc="E13AF642">
      <w:numFmt w:val="decimal"/>
      <w:lvlText w:val=""/>
      <w:lvlJc w:val="left"/>
    </w:lvl>
    <w:lvl w:ilvl="2" w:tplc="E3D03B04">
      <w:numFmt w:val="decimal"/>
      <w:lvlText w:val=""/>
      <w:lvlJc w:val="left"/>
    </w:lvl>
    <w:lvl w:ilvl="3" w:tplc="85883244">
      <w:numFmt w:val="decimal"/>
      <w:lvlText w:val=""/>
      <w:lvlJc w:val="left"/>
    </w:lvl>
    <w:lvl w:ilvl="4" w:tplc="A6C0C64E">
      <w:numFmt w:val="decimal"/>
      <w:lvlText w:val=""/>
      <w:lvlJc w:val="left"/>
    </w:lvl>
    <w:lvl w:ilvl="5" w:tplc="33BE6EC6">
      <w:numFmt w:val="decimal"/>
      <w:lvlText w:val=""/>
      <w:lvlJc w:val="left"/>
    </w:lvl>
    <w:lvl w:ilvl="6" w:tplc="4516E6E6">
      <w:numFmt w:val="decimal"/>
      <w:lvlText w:val=""/>
      <w:lvlJc w:val="left"/>
    </w:lvl>
    <w:lvl w:ilvl="7" w:tplc="C66CCF2E">
      <w:numFmt w:val="decimal"/>
      <w:lvlText w:val=""/>
      <w:lvlJc w:val="left"/>
    </w:lvl>
    <w:lvl w:ilvl="8" w:tplc="D018E190">
      <w:numFmt w:val="decimal"/>
      <w:lvlText w:val=""/>
      <w:lvlJc w:val="left"/>
    </w:lvl>
  </w:abstractNum>
  <w:abstractNum w:abstractNumId="18">
    <w:nsid w:val="15014ACB"/>
    <w:multiLevelType w:val="hybridMultilevel"/>
    <w:tmpl w:val="B34041A4"/>
    <w:lvl w:ilvl="0" w:tplc="BADAAE6E">
      <w:start w:val="1"/>
      <w:numFmt w:val="bullet"/>
      <w:lvlText w:val=""/>
      <w:lvlJc w:val="left"/>
    </w:lvl>
    <w:lvl w:ilvl="1" w:tplc="3764554E">
      <w:start w:val="1"/>
      <w:numFmt w:val="bullet"/>
      <w:lvlText w:val="\endash "/>
      <w:lvlJc w:val="left"/>
    </w:lvl>
    <w:lvl w:ilvl="2" w:tplc="E1169014">
      <w:numFmt w:val="decimal"/>
      <w:lvlText w:val=""/>
      <w:lvlJc w:val="left"/>
    </w:lvl>
    <w:lvl w:ilvl="3" w:tplc="F6640F40">
      <w:numFmt w:val="decimal"/>
      <w:lvlText w:val=""/>
      <w:lvlJc w:val="left"/>
    </w:lvl>
    <w:lvl w:ilvl="4" w:tplc="6972BBCC">
      <w:numFmt w:val="decimal"/>
      <w:lvlText w:val=""/>
      <w:lvlJc w:val="left"/>
    </w:lvl>
    <w:lvl w:ilvl="5" w:tplc="3864E1F4">
      <w:numFmt w:val="decimal"/>
      <w:lvlText w:val=""/>
      <w:lvlJc w:val="left"/>
    </w:lvl>
    <w:lvl w:ilvl="6" w:tplc="FB849DAA">
      <w:numFmt w:val="decimal"/>
      <w:lvlText w:val=""/>
      <w:lvlJc w:val="left"/>
    </w:lvl>
    <w:lvl w:ilvl="7" w:tplc="F9BC302C">
      <w:numFmt w:val="decimal"/>
      <w:lvlText w:val=""/>
      <w:lvlJc w:val="left"/>
    </w:lvl>
    <w:lvl w:ilvl="8" w:tplc="87042FF0">
      <w:numFmt w:val="decimal"/>
      <w:lvlText w:val=""/>
      <w:lvlJc w:val="left"/>
    </w:lvl>
  </w:abstractNum>
  <w:abstractNum w:abstractNumId="19">
    <w:nsid w:val="15B5AF5C"/>
    <w:multiLevelType w:val="hybridMultilevel"/>
    <w:tmpl w:val="2E88881E"/>
    <w:lvl w:ilvl="0" w:tplc="4AEA6F28">
      <w:start w:val="1"/>
      <w:numFmt w:val="bullet"/>
      <w:lvlText w:val=""/>
      <w:lvlJc w:val="left"/>
    </w:lvl>
    <w:lvl w:ilvl="1" w:tplc="C03685DA">
      <w:numFmt w:val="decimal"/>
      <w:lvlText w:val=""/>
      <w:lvlJc w:val="left"/>
    </w:lvl>
    <w:lvl w:ilvl="2" w:tplc="9BF4576A">
      <w:numFmt w:val="decimal"/>
      <w:lvlText w:val=""/>
      <w:lvlJc w:val="left"/>
    </w:lvl>
    <w:lvl w:ilvl="3" w:tplc="E5745168">
      <w:numFmt w:val="decimal"/>
      <w:lvlText w:val=""/>
      <w:lvlJc w:val="left"/>
    </w:lvl>
    <w:lvl w:ilvl="4" w:tplc="51CA0982">
      <w:numFmt w:val="decimal"/>
      <w:lvlText w:val=""/>
      <w:lvlJc w:val="left"/>
    </w:lvl>
    <w:lvl w:ilvl="5" w:tplc="27F41EF2">
      <w:numFmt w:val="decimal"/>
      <w:lvlText w:val=""/>
      <w:lvlJc w:val="left"/>
    </w:lvl>
    <w:lvl w:ilvl="6" w:tplc="B262CB3C">
      <w:numFmt w:val="decimal"/>
      <w:lvlText w:val=""/>
      <w:lvlJc w:val="left"/>
    </w:lvl>
    <w:lvl w:ilvl="7" w:tplc="347E1CB4">
      <w:numFmt w:val="decimal"/>
      <w:lvlText w:val=""/>
      <w:lvlJc w:val="left"/>
    </w:lvl>
    <w:lvl w:ilvl="8" w:tplc="A1E205F6">
      <w:numFmt w:val="decimal"/>
      <w:lvlText w:val=""/>
      <w:lvlJc w:val="left"/>
    </w:lvl>
  </w:abstractNum>
  <w:abstractNum w:abstractNumId="20">
    <w:nsid w:val="168E121F"/>
    <w:multiLevelType w:val="hybridMultilevel"/>
    <w:tmpl w:val="5F7C9DD0"/>
    <w:lvl w:ilvl="0" w:tplc="D92AAECC">
      <w:start w:val="1"/>
      <w:numFmt w:val="bullet"/>
      <w:lvlText w:val=""/>
      <w:lvlJc w:val="left"/>
    </w:lvl>
    <w:lvl w:ilvl="1" w:tplc="3954BC66">
      <w:start w:val="1"/>
      <w:numFmt w:val="bullet"/>
      <w:lvlText w:val="\endash "/>
      <w:lvlJc w:val="left"/>
    </w:lvl>
    <w:lvl w:ilvl="2" w:tplc="12CEC450">
      <w:numFmt w:val="decimal"/>
      <w:lvlText w:val=""/>
      <w:lvlJc w:val="left"/>
    </w:lvl>
    <w:lvl w:ilvl="3" w:tplc="E732FB04">
      <w:numFmt w:val="decimal"/>
      <w:lvlText w:val=""/>
      <w:lvlJc w:val="left"/>
    </w:lvl>
    <w:lvl w:ilvl="4" w:tplc="80049B3C">
      <w:numFmt w:val="decimal"/>
      <w:lvlText w:val=""/>
      <w:lvlJc w:val="left"/>
    </w:lvl>
    <w:lvl w:ilvl="5" w:tplc="CB2E3B40">
      <w:numFmt w:val="decimal"/>
      <w:lvlText w:val=""/>
      <w:lvlJc w:val="left"/>
    </w:lvl>
    <w:lvl w:ilvl="6" w:tplc="9398A0AA">
      <w:numFmt w:val="decimal"/>
      <w:lvlText w:val=""/>
      <w:lvlJc w:val="left"/>
    </w:lvl>
    <w:lvl w:ilvl="7" w:tplc="3E606EAC">
      <w:numFmt w:val="decimal"/>
      <w:lvlText w:val=""/>
      <w:lvlJc w:val="left"/>
    </w:lvl>
    <w:lvl w:ilvl="8" w:tplc="4078D040">
      <w:numFmt w:val="decimal"/>
      <w:lvlText w:val=""/>
      <w:lvlJc w:val="left"/>
    </w:lvl>
  </w:abstractNum>
  <w:abstractNum w:abstractNumId="21">
    <w:nsid w:val="180115BE"/>
    <w:multiLevelType w:val="hybridMultilevel"/>
    <w:tmpl w:val="D4A2E564"/>
    <w:lvl w:ilvl="0" w:tplc="ABE2736C">
      <w:start w:val="1"/>
      <w:numFmt w:val="bullet"/>
      <w:lvlText w:val=""/>
      <w:lvlJc w:val="left"/>
    </w:lvl>
    <w:lvl w:ilvl="1" w:tplc="8586E2BC">
      <w:start w:val="1"/>
      <w:numFmt w:val="lowerRoman"/>
      <w:lvlText w:val="%2"/>
      <w:lvlJc w:val="left"/>
    </w:lvl>
    <w:lvl w:ilvl="2" w:tplc="FD348190">
      <w:numFmt w:val="decimal"/>
      <w:lvlText w:val=""/>
      <w:lvlJc w:val="left"/>
    </w:lvl>
    <w:lvl w:ilvl="3" w:tplc="FB4AD75C">
      <w:numFmt w:val="decimal"/>
      <w:lvlText w:val=""/>
      <w:lvlJc w:val="left"/>
    </w:lvl>
    <w:lvl w:ilvl="4" w:tplc="7C12323A">
      <w:numFmt w:val="decimal"/>
      <w:lvlText w:val=""/>
      <w:lvlJc w:val="left"/>
    </w:lvl>
    <w:lvl w:ilvl="5" w:tplc="5A1096F2">
      <w:numFmt w:val="decimal"/>
      <w:lvlText w:val=""/>
      <w:lvlJc w:val="left"/>
    </w:lvl>
    <w:lvl w:ilvl="6" w:tplc="493AB3A4">
      <w:numFmt w:val="decimal"/>
      <w:lvlText w:val=""/>
      <w:lvlJc w:val="left"/>
    </w:lvl>
    <w:lvl w:ilvl="7" w:tplc="4FEED464">
      <w:numFmt w:val="decimal"/>
      <w:lvlText w:val=""/>
      <w:lvlJc w:val="left"/>
    </w:lvl>
    <w:lvl w:ilvl="8" w:tplc="97AE8D1A">
      <w:numFmt w:val="decimal"/>
      <w:lvlText w:val=""/>
      <w:lvlJc w:val="left"/>
    </w:lvl>
  </w:abstractNum>
  <w:abstractNum w:abstractNumId="22">
    <w:nsid w:val="1A27709E"/>
    <w:multiLevelType w:val="hybridMultilevel"/>
    <w:tmpl w:val="8B64F6D6"/>
    <w:lvl w:ilvl="0" w:tplc="24D6966E">
      <w:start w:val="1"/>
      <w:numFmt w:val="bullet"/>
      <w:lvlText w:val=""/>
      <w:lvlJc w:val="left"/>
    </w:lvl>
    <w:lvl w:ilvl="1" w:tplc="5F524118">
      <w:numFmt w:val="decimal"/>
      <w:lvlText w:val=""/>
      <w:lvlJc w:val="left"/>
    </w:lvl>
    <w:lvl w:ilvl="2" w:tplc="A8A42798">
      <w:numFmt w:val="decimal"/>
      <w:lvlText w:val=""/>
      <w:lvlJc w:val="left"/>
    </w:lvl>
    <w:lvl w:ilvl="3" w:tplc="5C9C35DE">
      <w:numFmt w:val="decimal"/>
      <w:lvlText w:val=""/>
      <w:lvlJc w:val="left"/>
    </w:lvl>
    <w:lvl w:ilvl="4" w:tplc="089A61F6">
      <w:numFmt w:val="decimal"/>
      <w:lvlText w:val=""/>
      <w:lvlJc w:val="left"/>
    </w:lvl>
    <w:lvl w:ilvl="5" w:tplc="B3BCD100">
      <w:numFmt w:val="decimal"/>
      <w:lvlText w:val=""/>
      <w:lvlJc w:val="left"/>
    </w:lvl>
    <w:lvl w:ilvl="6" w:tplc="68F86AB8">
      <w:numFmt w:val="decimal"/>
      <w:lvlText w:val=""/>
      <w:lvlJc w:val="left"/>
    </w:lvl>
    <w:lvl w:ilvl="7" w:tplc="B78291A0">
      <w:numFmt w:val="decimal"/>
      <w:lvlText w:val=""/>
      <w:lvlJc w:val="left"/>
    </w:lvl>
    <w:lvl w:ilvl="8" w:tplc="5276D30C">
      <w:numFmt w:val="decimal"/>
      <w:lvlText w:val=""/>
      <w:lvlJc w:val="left"/>
    </w:lvl>
  </w:abstractNum>
  <w:abstractNum w:abstractNumId="23">
    <w:nsid w:val="1A32234B"/>
    <w:multiLevelType w:val="hybridMultilevel"/>
    <w:tmpl w:val="620A75FC"/>
    <w:lvl w:ilvl="0" w:tplc="CF047500">
      <w:start w:val="1"/>
      <w:numFmt w:val="bullet"/>
      <w:lvlText w:val=""/>
      <w:lvlJc w:val="left"/>
    </w:lvl>
    <w:lvl w:ilvl="1" w:tplc="FB5CC5CC">
      <w:numFmt w:val="decimal"/>
      <w:lvlText w:val=""/>
      <w:lvlJc w:val="left"/>
    </w:lvl>
    <w:lvl w:ilvl="2" w:tplc="97A2CBE8">
      <w:numFmt w:val="decimal"/>
      <w:lvlText w:val=""/>
      <w:lvlJc w:val="left"/>
    </w:lvl>
    <w:lvl w:ilvl="3" w:tplc="306E4F1E">
      <w:numFmt w:val="decimal"/>
      <w:lvlText w:val=""/>
      <w:lvlJc w:val="left"/>
    </w:lvl>
    <w:lvl w:ilvl="4" w:tplc="ABB6E03A">
      <w:numFmt w:val="decimal"/>
      <w:lvlText w:val=""/>
      <w:lvlJc w:val="left"/>
    </w:lvl>
    <w:lvl w:ilvl="5" w:tplc="C29A36B4">
      <w:numFmt w:val="decimal"/>
      <w:lvlText w:val=""/>
      <w:lvlJc w:val="left"/>
    </w:lvl>
    <w:lvl w:ilvl="6" w:tplc="F672F504">
      <w:numFmt w:val="decimal"/>
      <w:lvlText w:val=""/>
      <w:lvlJc w:val="left"/>
    </w:lvl>
    <w:lvl w:ilvl="7" w:tplc="60286A18">
      <w:numFmt w:val="decimal"/>
      <w:lvlText w:val=""/>
      <w:lvlJc w:val="left"/>
    </w:lvl>
    <w:lvl w:ilvl="8" w:tplc="7118268C">
      <w:numFmt w:val="decimal"/>
      <w:lvlText w:val=""/>
      <w:lvlJc w:val="left"/>
    </w:lvl>
  </w:abstractNum>
  <w:abstractNum w:abstractNumId="24">
    <w:nsid w:val="1B815CC9"/>
    <w:multiLevelType w:val="hybridMultilevel"/>
    <w:tmpl w:val="681C64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CF10FD8"/>
    <w:multiLevelType w:val="hybridMultilevel"/>
    <w:tmpl w:val="91E6AAE4"/>
    <w:lvl w:ilvl="0" w:tplc="8BDE359C">
      <w:start w:val="1"/>
      <w:numFmt w:val="bullet"/>
      <w:lvlText w:val=""/>
      <w:lvlJc w:val="left"/>
    </w:lvl>
    <w:lvl w:ilvl="1" w:tplc="16D8D526">
      <w:numFmt w:val="decimal"/>
      <w:lvlText w:val=""/>
      <w:lvlJc w:val="left"/>
    </w:lvl>
    <w:lvl w:ilvl="2" w:tplc="97EA676A">
      <w:numFmt w:val="decimal"/>
      <w:lvlText w:val=""/>
      <w:lvlJc w:val="left"/>
    </w:lvl>
    <w:lvl w:ilvl="3" w:tplc="B86699F6">
      <w:numFmt w:val="decimal"/>
      <w:lvlText w:val=""/>
      <w:lvlJc w:val="left"/>
    </w:lvl>
    <w:lvl w:ilvl="4" w:tplc="F02A2582">
      <w:numFmt w:val="decimal"/>
      <w:lvlText w:val=""/>
      <w:lvlJc w:val="left"/>
    </w:lvl>
    <w:lvl w:ilvl="5" w:tplc="556C6086">
      <w:numFmt w:val="decimal"/>
      <w:lvlText w:val=""/>
      <w:lvlJc w:val="left"/>
    </w:lvl>
    <w:lvl w:ilvl="6" w:tplc="656A207E">
      <w:numFmt w:val="decimal"/>
      <w:lvlText w:val=""/>
      <w:lvlJc w:val="left"/>
    </w:lvl>
    <w:lvl w:ilvl="7" w:tplc="E31ADD12">
      <w:numFmt w:val="decimal"/>
      <w:lvlText w:val=""/>
      <w:lvlJc w:val="left"/>
    </w:lvl>
    <w:lvl w:ilvl="8" w:tplc="91DC2BE2">
      <w:numFmt w:val="decimal"/>
      <w:lvlText w:val=""/>
      <w:lvlJc w:val="left"/>
    </w:lvl>
  </w:abstractNum>
  <w:abstractNum w:abstractNumId="26">
    <w:nsid w:val="1DBABF00"/>
    <w:multiLevelType w:val="hybridMultilevel"/>
    <w:tmpl w:val="2304B9B0"/>
    <w:lvl w:ilvl="0" w:tplc="491884C0">
      <w:start w:val="1"/>
      <w:numFmt w:val="bullet"/>
      <w:lvlText w:val=""/>
      <w:lvlJc w:val="left"/>
    </w:lvl>
    <w:lvl w:ilvl="1" w:tplc="25C2F274">
      <w:start w:val="1"/>
      <w:numFmt w:val="bullet"/>
      <w:lvlText w:val="\endash "/>
      <w:lvlJc w:val="left"/>
    </w:lvl>
    <w:lvl w:ilvl="2" w:tplc="0F7419D8">
      <w:numFmt w:val="decimal"/>
      <w:lvlText w:val=""/>
      <w:lvlJc w:val="left"/>
    </w:lvl>
    <w:lvl w:ilvl="3" w:tplc="D3586FDE">
      <w:numFmt w:val="decimal"/>
      <w:lvlText w:val=""/>
      <w:lvlJc w:val="left"/>
    </w:lvl>
    <w:lvl w:ilvl="4" w:tplc="FD2E926E">
      <w:numFmt w:val="decimal"/>
      <w:lvlText w:val=""/>
      <w:lvlJc w:val="left"/>
    </w:lvl>
    <w:lvl w:ilvl="5" w:tplc="F684BC3A">
      <w:numFmt w:val="decimal"/>
      <w:lvlText w:val=""/>
      <w:lvlJc w:val="left"/>
    </w:lvl>
    <w:lvl w:ilvl="6" w:tplc="83E8D7F2">
      <w:numFmt w:val="decimal"/>
      <w:lvlText w:val=""/>
      <w:lvlJc w:val="left"/>
    </w:lvl>
    <w:lvl w:ilvl="7" w:tplc="0EFC2700">
      <w:numFmt w:val="decimal"/>
      <w:lvlText w:val=""/>
      <w:lvlJc w:val="left"/>
    </w:lvl>
    <w:lvl w:ilvl="8" w:tplc="8F0C3514">
      <w:numFmt w:val="decimal"/>
      <w:lvlText w:val=""/>
      <w:lvlJc w:val="left"/>
    </w:lvl>
  </w:abstractNum>
  <w:abstractNum w:abstractNumId="27">
    <w:nsid w:val="1EBA5D23"/>
    <w:multiLevelType w:val="hybridMultilevel"/>
    <w:tmpl w:val="A36C013C"/>
    <w:lvl w:ilvl="0" w:tplc="B87C027E">
      <w:start w:val="1"/>
      <w:numFmt w:val="bullet"/>
      <w:lvlText w:val=""/>
      <w:lvlJc w:val="left"/>
    </w:lvl>
    <w:lvl w:ilvl="1" w:tplc="E31C6374">
      <w:start w:val="1"/>
      <w:numFmt w:val="bullet"/>
      <w:lvlText w:val="\endash "/>
      <w:lvlJc w:val="left"/>
    </w:lvl>
    <w:lvl w:ilvl="2" w:tplc="E324746E">
      <w:numFmt w:val="decimal"/>
      <w:lvlText w:val=""/>
      <w:lvlJc w:val="left"/>
    </w:lvl>
    <w:lvl w:ilvl="3" w:tplc="447256D4">
      <w:numFmt w:val="decimal"/>
      <w:lvlText w:val=""/>
      <w:lvlJc w:val="left"/>
    </w:lvl>
    <w:lvl w:ilvl="4" w:tplc="8A80BB06">
      <w:numFmt w:val="decimal"/>
      <w:lvlText w:val=""/>
      <w:lvlJc w:val="left"/>
    </w:lvl>
    <w:lvl w:ilvl="5" w:tplc="7D9C4B84">
      <w:numFmt w:val="decimal"/>
      <w:lvlText w:val=""/>
      <w:lvlJc w:val="left"/>
    </w:lvl>
    <w:lvl w:ilvl="6" w:tplc="989C2746">
      <w:numFmt w:val="decimal"/>
      <w:lvlText w:val=""/>
      <w:lvlJc w:val="left"/>
    </w:lvl>
    <w:lvl w:ilvl="7" w:tplc="2618DA6C">
      <w:numFmt w:val="decimal"/>
      <w:lvlText w:val=""/>
      <w:lvlJc w:val="left"/>
    </w:lvl>
    <w:lvl w:ilvl="8" w:tplc="EC7AC84C">
      <w:numFmt w:val="decimal"/>
      <w:lvlText w:val=""/>
      <w:lvlJc w:val="left"/>
    </w:lvl>
  </w:abstractNum>
  <w:abstractNum w:abstractNumId="28">
    <w:nsid w:val="1F48EAA1"/>
    <w:multiLevelType w:val="hybridMultilevel"/>
    <w:tmpl w:val="8E000E14"/>
    <w:lvl w:ilvl="0" w:tplc="97E26136">
      <w:start w:val="1"/>
      <w:numFmt w:val="bullet"/>
      <w:lvlText w:val=""/>
      <w:lvlJc w:val="left"/>
    </w:lvl>
    <w:lvl w:ilvl="1" w:tplc="A96871EC">
      <w:numFmt w:val="decimal"/>
      <w:lvlText w:val=""/>
      <w:lvlJc w:val="left"/>
    </w:lvl>
    <w:lvl w:ilvl="2" w:tplc="E8F46B24">
      <w:numFmt w:val="decimal"/>
      <w:lvlText w:val=""/>
      <w:lvlJc w:val="left"/>
    </w:lvl>
    <w:lvl w:ilvl="3" w:tplc="D0363A3A">
      <w:numFmt w:val="decimal"/>
      <w:lvlText w:val=""/>
      <w:lvlJc w:val="left"/>
    </w:lvl>
    <w:lvl w:ilvl="4" w:tplc="3C04F96A">
      <w:numFmt w:val="decimal"/>
      <w:lvlText w:val=""/>
      <w:lvlJc w:val="left"/>
    </w:lvl>
    <w:lvl w:ilvl="5" w:tplc="0B1438CA">
      <w:numFmt w:val="decimal"/>
      <w:lvlText w:val=""/>
      <w:lvlJc w:val="left"/>
    </w:lvl>
    <w:lvl w:ilvl="6" w:tplc="FC0C178C">
      <w:numFmt w:val="decimal"/>
      <w:lvlText w:val=""/>
      <w:lvlJc w:val="left"/>
    </w:lvl>
    <w:lvl w:ilvl="7" w:tplc="C848F262">
      <w:numFmt w:val="decimal"/>
      <w:lvlText w:val=""/>
      <w:lvlJc w:val="left"/>
    </w:lvl>
    <w:lvl w:ilvl="8" w:tplc="58AC4DD0">
      <w:numFmt w:val="decimal"/>
      <w:lvlText w:val=""/>
      <w:lvlJc w:val="left"/>
    </w:lvl>
  </w:abstractNum>
  <w:abstractNum w:abstractNumId="29">
    <w:nsid w:val="235BA861"/>
    <w:multiLevelType w:val="hybridMultilevel"/>
    <w:tmpl w:val="9CB8D214"/>
    <w:lvl w:ilvl="0" w:tplc="EA9C011E">
      <w:start w:val="1"/>
      <w:numFmt w:val="bullet"/>
      <w:lvlText w:val=""/>
      <w:lvlJc w:val="left"/>
    </w:lvl>
    <w:lvl w:ilvl="1" w:tplc="57420E32">
      <w:numFmt w:val="decimal"/>
      <w:lvlText w:val=""/>
      <w:lvlJc w:val="left"/>
    </w:lvl>
    <w:lvl w:ilvl="2" w:tplc="FCDC3DAA">
      <w:numFmt w:val="decimal"/>
      <w:lvlText w:val=""/>
      <w:lvlJc w:val="left"/>
    </w:lvl>
    <w:lvl w:ilvl="3" w:tplc="327C42E0">
      <w:numFmt w:val="decimal"/>
      <w:lvlText w:val=""/>
      <w:lvlJc w:val="left"/>
    </w:lvl>
    <w:lvl w:ilvl="4" w:tplc="0DE43420">
      <w:numFmt w:val="decimal"/>
      <w:lvlText w:val=""/>
      <w:lvlJc w:val="left"/>
    </w:lvl>
    <w:lvl w:ilvl="5" w:tplc="10F270A0">
      <w:numFmt w:val="decimal"/>
      <w:lvlText w:val=""/>
      <w:lvlJc w:val="left"/>
    </w:lvl>
    <w:lvl w:ilvl="6" w:tplc="1CB2229C">
      <w:numFmt w:val="decimal"/>
      <w:lvlText w:val=""/>
      <w:lvlJc w:val="left"/>
    </w:lvl>
    <w:lvl w:ilvl="7" w:tplc="3AA06C4C">
      <w:numFmt w:val="decimal"/>
      <w:lvlText w:val=""/>
      <w:lvlJc w:val="left"/>
    </w:lvl>
    <w:lvl w:ilvl="8" w:tplc="026AF8C4">
      <w:numFmt w:val="decimal"/>
      <w:lvlText w:val=""/>
      <w:lvlJc w:val="left"/>
    </w:lvl>
  </w:abstractNum>
  <w:abstractNum w:abstractNumId="30">
    <w:nsid w:val="23F9C13C"/>
    <w:multiLevelType w:val="hybridMultilevel"/>
    <w:tmpl w:val="465A6F38"/>
    <w:lvl w:ilvl="0" w:tplc="4D121518">
      <w:start w:val="1"/>
      <w:numFmt w:val="bullet"/>
      <w:lvlText w:val=""/>
      <w:lvlJc w:val="left"/>
    </w:lvl>
    <w:lvl w:ilvl="1" w:tplc="A1805B96">
      <w:numFmt w:val="decimal"/>
      <w:lvlText w:val=""/>
      <w:lvlJc w:val="left"/>
    </w:lvl>
    <w:lvl w:ilvl="2" w:tplc="DD78EDC0">
      <w:numFmt w:val="decimal"/>
      <w:lvlText w:val=""/>
      <w:lvlJc w:val="left"/>
    </w:lvl>
    <w:lvl w:ilvl="3" w:tplc="96C45CC4">
      <w:numFmt w:val="decimal"/>
      <w:lvlText w:val=""/>
      <w:lvlJc w:val="left"/>
    </w:lvl>
    <w:lvl w:ilvl="4" w:tplc="45287004">
      <w:numFmt w:val="decimal"/>
      <w:lvlText w:val=""/>
      <w:lvlJc w:val="left"/>
    </w:lvl>
    <w:lvl w:ilvl="5" w:tplc="CD6C31B0">
      <w:numFmt w:val="decimal"/>
      <w:lvlText w:val=""/>
      <w:lvlJc w:val="left"/>
    </w:lvl>
    <w:lvl w:ilvl="6" w:tplc="B8C296C0">
      <w:numFmt w:val="decimal"/>
      <w:lvlText w:val=""/>
      <w:lvlJc w:val="left"/>
    </w:lvl>
    <w:lvl w:ilvl="7" w:tplc="E9C4826C">
      <w:numFmt w:val="decimal"/>
      <w:lvlText w:val=""/>
      <w:lvlJc w:val="left"/>
    </w:lvl>
    <w:lvl w:ilvl="8" w:tplc="EAB6DE78">
      <w:numFmt w:val="decimal"/>
      <w:lvlText w:val=""/>
      <w:lvlJc w:val="left"/>
    </w:lvl>
  </w:abstractNum>
  <w:abstractNum w:abstractNumId="31">
    <w:nsid w:val="245511B0"/>
    <w:multiLevelType w:val="hybridMultilevel"/>
    <w:tmpl w:val="83EEAF0E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C9B22F76">
      <w:numFmt w:val="decimal"/>
      <w:lvlText w:val=""/>
      <w:lvlJc w:val="left"/>
    </w:lvl>
    <w:lvl w:ilvl="2" w:tplc="14B23A86">
      <w:numFmt w:val="decimal"/>
      <w:lvlText w:val=""/>
      <w:lvlJc w:val="left"/>
    </w:lvl>
    <w:lvl w:ilvl="3" w:tplc="ADFC3214">
      <w:numFmt w:val="decimal"/>
      <w:lvlText w:val=""/>
      <w:lvlJc w:val="left"/>
    </w:lvl>
    <w:lvl w:ilvl="4" w:tplc="8D125F28">
      <w:numFmt w:val="decimal"/>
      <w:lvlText w:val=""/>
      <w:lvlJc w:val="left"/>
    </w:lvl>
    <w:lvl w:ilvl="5" w:tplc="06C2911A">
      <w:numFmt w:val="decimal"/>
      <w:lvlText w:val=""/>
      <w:lvlJc w:val="left"/>
    </w:lvl>
    <w:lvl w:ilvl="6" w:tplc="02E67E5E">
      <w:numFmt w:val="decimal"/>
      <w:lvlText w:val=""/>
      <w:lvlJc w:val="left"/>
    </w:lvl>
    <w:lvl w:ilvl="7" w:tplc="60563D74">
      <w:numFmt w:val="decimal"/>
      <w:lvlText w:val=""/>
      <w:lvlJc w:val="left"/>
    </w:lvl>
    <w:lvl w:ilvl="8" w:tplc="0860C6D2">
      <w:numFmt w:val="decimal"/>
      <w:lvlText w:val=""/>
      <w:lvlJc w:val="left"/>
    </w:lvl>
  </w:abstractNum>
  <w:abstractNum w:abstractNumId="32">
    <w:nsid w:val="25A70BF7"/>
    <w:multiLevelType w:val="hybridMultilevel"/>
    <w:tmpl w:val="C50C05DA"/>
    <w:lvl w:ilvl="0" w:tplc="EDFC8576">
      <w:start w:val="1"/>
      <w:numFmt w:val="bullet"/>
      <w:lvlText w:val=""/>
      <w:lvlJc w:val="left"/>
    </w:lvl>
    <w:lvl w:ilvl="1" w:tplc="99C23BFE">
      <w:numFmt w:val="decimal"/>
      <w:lvlText w:val=""/>
      <w:lvlJc w:val="left"/>
    </w:lvl>
    <w:lvl w:ilvl="2" w:tplc="E3749928">
      <w:numFmt w:val="decimal"/>
      <w:lvlText w:val=""/>
      <w:lvlJc w:val="left"/>
    </w:lvl>
    <w:lvl w:ilvl="3" w:tplc="439C1412">
      <w:numFmt w:val="decimal"/>
      <w:lvlText w:val=""/>
      <w:lvlJc w:val="left"/>
    </w:lvl>
    <w:lvl w:ilvl="4" w:tplc="429EFD48">
      <w:numFmt w:val="decimal"/>
      <w:lvlText w:val=""/>
      <w:lvlJc w:val="left"/>
    </w:lvl>
    <w:lvl w:ilvl="5" w:tplc="7CC879AE">
      <w:numFmt w:val="decimal"/>
      <w:lvlText w:val=""/>
      <w:lvlJc w:val="left"/>
    </w:lvl>
    <w:lvl w:ilvl="6" w:tplc="9C86363E">
      <w:numFmt w:val="decimal"/>
      <w:lvlText w:val=""/>
      <w:lvlJc w:val="left"/>
    </w:lvl>
    <w:lvl w:ilvl="7" w:tplc="477E1750">
      <w:numFmt w:val="decimal"/>
      <w:lvlText w:val=""/>
      <w:lvlJc w:val="left"/>
    </w:lvl>
    <w:lvl w:ilvl="8" w:tplc="BE3CB88A">
      <w:numFmt w:val="decimal"/>
      <w:lvlText w:val=""/>
      <w:lvlJc w:val="left"/>
    </w:lvl>
  </w:abstractNum>
  <w:abstractNum w:abstractNumId="33">
    <w:nsid w:val="275AC794"/>
    <w:multiLevelType w:val="hybridMultilevel"/>
    <w:tmpl w:val="FFE4622C"/>
    <w:lvl w:ilvl="0" w:tplc="CF880C10">
      <w:start w:val="1"/>
      <w:numFmt w:val="bullet"/>
      <w:lvlText w:val=""/>
      <w:lvlJc w:val="left"/>
    </w:lvl>
    <w:lvl w:ilvl="1" w:tplc="436A931A">
      <w:numFmt w:val="decimal"/>
      <w:lvlText w:val=""/>
      <w:lvlJc w:val="left"/>
    </w:lvl>
    <w:lvl w:ilvl="2" w:tplc="E5F0C26A">
      <w:numFmt w:val="decimal"/>
      <w:lvlText w:val=""/>
      <w:lvlJc w:val="left"/>
    </w:lvl>
    <w:lvl w:ilvl="3" w:tplc="05889270">
      <w:numFmt w:val="decimal"/>
      <w:lvlText w:val=""/>
      <w:lvlJc w:val="left"/>
    </w:lvl>
    <w:lvl w:ilvl="4" w:tplc="6ADE2BE8">
      <w:numFmt w:val="decimal"/>
      <w:lvlText w:val=""/>
      <w:lvlJc w:val="left"/>
    </w:lvl>
    <w:lvl w:ilvl="5" w:tplc="AC4EB53E">
      <w:numFmt w:val="decimal"/>
      <w:lvlText w:val=""/>
      <w:lvlJc w:val="left"/>
    </w:lvl>
    <w:lvl w:ilvl="6" w:tplc="8F727AF4">
      <w:numFmt w:val="decimal"/>
      <w:lvlText w:val=""/>
      <w:lvlJc w:val="left"/>
    </w:lvl>
    <w:lvl w:ilvl="7" w:tplc="649AF2EE">
      <w:numFmt w:val="decimal"/>
      <w:lvlText w:val=""/>
      <w:lvlJc w:val="left"/>
    </w:lvl>
    <w:lvl w:ilvl="8" w:tplc="37063C66">
      <w:numFmt w:val="decimal"/>
      <w:lvlText w:val=""/>
      <w:lvlJc w:val="left"/>
    </w:lvl>
  </w:abstractNum>
  <w:abstractNum w:abstractNumId="34">
    <w:nsid w:val="2CD89A32"/>
    <w:multiLevelType w:val="hybridMultilevel"/>
    <w:tmpl w:val="FAE8529C"/>
    <w:lvl w:ilvl="0" w:tplc="A30A337A">
      <w:start w:val="1"/>
      <w:numFmt w:val="decimal"/>
      <w:lvlText w:val="%1"/>
      <w:lvlJc w:val="left"/>
    </w:lvl>
    <w:lvl w:ilvl="1" w:tplc="5C0C8D44">
      <w:numFmt w:val="decimal"/>
      <w:lvlText w:val=""/>
      <w:lvlJc w:val="left"/>
    </w:lvl>
    <w:lvl w:ilvl="2" w:tplc="DFC4E122">
      <w:numFmt w:val="decimal"/>
      <w:lvlText w:val=""/>
      <w:lvlJc w:val="left"/>
    </w:lvl>
    <w:lvl w:ilvl="3" w:tplc="91C48E26">
      <w:numFmt w:val="decimal"/>
      <w:lvlText w:val=""/>
      <w:lvlJc w:val="left"/>
    </w:lvl>
    <w:lvl w:ilvl="4" w:tplc="AB9625B8">
      <w:numFmt w:val="decimal"/>
      <w:lvlText w:val=""/>
      <w:lvlJc w:val="left"/>
    </w:lvl>
    <w:lvl w:ilvl="5" w:tplc="7F6E1C34">
      <w:numFmt w:val="decimal"/>
      <w:lvlText w:val=""/>
      <w:lvlJc w:val="left"/>
    </w:lvl>
    <w:lvl w:ilvl="6" w:tplc="70E46AD8">
      <w:numFmt w:val="decimal"/>
      <w:lvlText w:val=""/>
      <w:lvlJc w:val="left"/>
    </w:lvl>
    <w:lvl w:ilvl="7" w:tplc="43D247BC">
      <w:numFmt w:val="decimal"/>
      <w:lvlText w:val=""/>
      <w:lvlJc w:val="left"/>
    </w:lvl>
    <w:lvl w:ilvl="8" w:tplc="56185CFE">
      <w:numFmt w:val="decimal"/>
      <w:lvlText w:val=""/>
      <w:lvlJc w:val="left"/>
    </w:lvl>
  </w:abstractNum>
  <w:abstractNum w:abstractNumId="35">
    <w:nsid w:val="2F305DEF"/>
    <w:multiLevelType w:val="hybridMultilevel"/>
    <w:tmpl w:val="BF42FC92"/>
    <w:lvl w:ilvl="0" w:tplc="0A12B348">
      <w:start w:val="1"/>
      <w:numFmt w:val="bullet"/>
      <w:lvlText w:val=""/>
      <w:lvlJc w:val="left"/>
    </w:lvl>
    <w:lvl w:ilvl="1" w:tplc="5A84DF04">
      <w:numFmt w:val="decimal"/>
      <w:lvlText w:val=""/>
      <w:lvlJc w:val="left"/>
    </w:lvl>
    <w:lvl w:ilvl="2" w:tplc="58C037D6">
      <w:numFmt w:val="decimal"/>
      <w:lvlText w:val=""/>
      <w:lvlJc w:val="left"/>
    </w:lvl>
    <w:lvl w:ilvl="3" w:tplc="6C08F778">
      <w:numFmt w:val="decimal"/>
      <w:lvlText w:val=""/>
      <w:lvlJc w:val="left"/>
    </w:lvl>
    <w:lvl w:ilvl="4" w:tplc="812C02B6">
      <w:numFmt w:val="decimal"/>
      <w:lvlText w:val=""/>
      <w:lvlJc w:val="left"/>
    </w:lvl>
    <w:lvl w:ilvl="5" w:tplc="5AB656C2">
      <w:numFmt w:val="decimal"/>
      <w:lvlText w:val=""/>
      <w:lvlJc w:val="left"/>
    </w:lvl>
    <w:lvl w:ilvl="6" w:tplc="BC688B80">
      <w:numFmt w:val="decimal"/>
      <w:lvlText w:val=""/>
      <w:lvlJc w:val="left"/>
    </w:lvl>
    <w:lvl w:ilvl="7" w:tplc="375AEA26">
      <w:numFmt w:val="decimal"/>
      <w:lvlText w:val=""/>
      <w:lvlJc w:val="left"/>
    </w:lvl>
    <w:lvl w:ilvl="8" w:tplc="59F0BE08">
      <w:numFmt w:val="decimal"/>
      <w:lvlText w:val=""/>
      <w:lvlJc w:val="left"/>
    </w:lvl>
  </w:abstractNum>
  <w:abstractNum w:abstractNumId="36">
    <w:nsid w:val="310C50B3"/>
    <w:multiLevelType w:val="hybridMultilevel"/>
    <w:tmpl w:val="3258A1C0"/>
    <w:lvl w:ilvl="0" w:tplc="F19214E6">
      <w:start w:val="1"/>
      <w:numFmt w:val="bullet"/>
      <w:lvlText w:val=""/>
      <w:lvlJc w:val="left"/>
    </w:lvl>
    <w:lvl w:ilvl="1" w:tplc="FAFC3432">
      <w:numFmt w:val="decimal"/>
      <w:lvlText w:val=""/>
      <w:lvlJc w:val="left"/>
    </w:lvl>
    <w:lvl w:ilvl="2" w:tplc="F236B9C2">
      <w:numFmt w:val="decimal"/>
      <w:lvlText w:val=""/>
      <w:lvlJc w:val="left"/>
    </w:lvl>
    <w:lvl w:ilvl="3" w:tplc="BB3695B2">
      <w:numFmt w:val="decimal"/>
      <w:lvlText w:val=""/>
      <w:lvlJc w:val="left"/>
    </w:lvl>
    <w:lvl w:ilvl="4" w:tplc="62721ED8">
      <w:numFmt w:val="decimal"/>
      <w:lvlText w:val=""/>
      <w:lvlJc w:val="left"/>
    </w:lvl>
    <w:lvl w:ilvl="5" w:tplc="B3068BF0">
      <w:numFmt w:val="decimal"/>
      <w:lvlText w:val=""/>
      <w:lvlJc w:val="left"/>
    </w:lvl>
    <w:lvl w:ilvl="6" w:tplc="E33E4996">
      <w:numFmt w:val="decimal"/>
      <w:lvlText w:val=""/>
      <w:lvlJc w:val="left"/>
    </w:lvl>
    <w:lvl w:ilvl="7" w:tplc="51D4898C">
      <w:numFmt w:val="decimal"/>
      <w:lvlText w:val=""/>
      <w:lvlJc w:val="left"/>
    </w:lvl>
    <w:lvl w:ilvl="8" w:tplc="4B66FA22">
      <w:numFmt w:val="decimal"/>
      <w:lvlText w:val=""/>
      <w:lvlJc w:val="left"/>
    </w:lvl>
  </w:abstractNum>
  <w:abstractNum w:abstractNumId="37">
    <w:nsid w:val="32FFF902"/>
    <w:multiLevelType w:val="hybridMultilevel"/>
    <w:tmpl w:val="5B80BF2C"/>
    <w:lvl w:ilvl="0" w:tplc="734A82E6">
      <w:start w:val="14"/>
      <w:numFmt w:val="decimal"/>
      <w:lvlText w:val="%1"/>
      <w:lvlJc w:val="left"/>
    </w:lvl>
    <w:lvl w:ilvl="1" w:tplc="36F0F18E">
      <w:numFmt w:val="decimal"/>
      <w:lvlText w:val=""/>
      <w:lvlJc w:val="left"/>
    </w:lvl>
    <w:lvl w:ilvl="2" w:tplc="5F3043AC">
      <w:numFmt w:val="decimal"/>
      <w:lvlText w:val=""/>
      <w:lvlJc w:val="left"/>
    </w:lvl>
    <w:lvl w:ilvl="3" w:tplc="8C8EC8F8">
      <w:numFmt w:val="decimal"/>
      <w:lvlText w:val=""/>
      <w:lvlJc w:val="left"/>
    </w:lvl>
    <w:lvl w:ilvl="4" w:tplc="907C78B6">
      <w:numFmt w:val="decimal"/>
      <w:lvlText w:val=""/>
      <w:lvlJc w:val="left"/>
    </w:lvl>
    <w:lvl w:ilvl="5" w:tplc="58DC767A">
      <w:numFmt w:val="decimal"/>
      <w:lvlText w:val=""/>
      <w:lvlJc w:val="left"/>
    </w:lvl>
    <w:lvl w:ilvl="6" w:tplc="C2B070E4">
      <w:numFmt w:val="decimal"/>
      <w:lvlText w:val=""/>
      <w:lvlJc w:val="left"/>
    </w:lvl>
    <w:lvl w:ilvl="7" w:tplc="5FFA6360">
      <w:numFmt w:val="decimal"/>
      <w:lvlText w:val=""/>
      <w:lvlJc w:val="left"/>
    </w:lvl>
    <w:lvl w:ilvl="8" w:tplc="B33EE0F0">
      <w:numFmt w:val="decimal"/>
      <w:lvlText w:val=""/>
      <w:lvlJc w:val="left"/>
    </w:lvl>
  </w:abstractNum>
  <w:abstractNum w:abstractNumId="38">
    <w:nsid w:val="354FE9F9"/>
    <w:multiLevelType w:val="hybridMultilevel"/>
    <w:tmpl w:val="F8DEF57E"/>
    <w:lvl w:ilvl="0" w:tplc="8738EA96">
      <w:start w:val="1"/>
      <w:numFmt w:val="bullet"/>
      <w:lvlText w:val=""/>
      <w:lvlJc w:val="left"/>
    </w:lvl>
    <w:lvl w:ilvl="1" w:tplc="2D54627A">
      <w:numFmt w:val="decimal"/>
      <w:lvlText w:val=""/>
      <w:lvlJc w:val="left"/>
    </w:lvl>
    <w:lvl w:ilvl="2" w:tplc="3D789638">
      <w:numFmt w:val="decimal"/>
      <w:lvlText w:val=""/>
      <w:lvlJc w:val="left"/>
    </w:lvl>
    <w:lvl w:ilvl="3" w:tplc="505EBBDE">
      <w:numFmt w:val="decimal"/>
      <w:lvlText w:val=""/>
      <w:lvlJc w:val="left"/>
    </w:lvl>
    <w:lvl w:ilvl="4" w:tplc="E946BB4A">
      <w:numFmt w:val="decimal"/>
      <w:lvlText w:val=""/>
      <w:lvlJc w:val="left"/>
    </w:lvl>
    <w:lvl w:ilvl="5" w:tplc="B650B53C">
      <w:numFmt w:val="decimal"/>
      <w:lvlText w:val=""/>
      <w:lvlJc w:val="left"/>
    </w:lvl>
    <w:lvl w:ilvl="6" w:tplc="3FDAECC6">
      <w:numFmt w:val="decimal"/>
      <w:lvlText w:val=""/>
      <w:lvlJc w:val="left"/>
    </w:lvl>
    <w:lvl w:ilvl="7" w:tplc="115AF3E2">
      <w:numFmt w:val="decimal"/>
      <w:lvlText w:val=""/>
      <w:lvlJc w:val="left"/>
    </w:lvl>
    <w:lvl w:ilvl="8" w:tplc="CDD6471A">
      <w:numFmt w:val="decimal"/>
      <w:lvlText w:val=""/>
      <w:lvlJc w:val="left"/>
    </w:lvl>
  </w:abstractNum>
  <w:abstractNum w:abstractNumId="39">
    <w:nsid w:val="374A3FE6"/>
    <w:multiLevelType w:val="hybridMultilevel"/>
    <w:tmpl w:val="1C623EC4"/>
    <w:lvl w:ilvl="0" w:tplc="41D01806">
      <w:start w:val="1"/>
      <w:numFmt w:val="bullet"/>
      <w:lvlText w:val=""/>
      <w:lvlJc w:val="left"/>
    </w:lvl>
    <w:lvl w:ilvl="1" w:tplc="165E6A80">
      <w:start w:val="23"/>
      <w:numFmt w:val="lowerLetter"/>
      <w:lvlText w:val="%2"/>
      <w:lvlJc w:val="left"/>
    </w:lvl>
    <w:lvl w:ilvl="2" w:tplc="1BC46E86">
      <w:numFmt w:val="decimal"/>
      <w:lvlText w:val=""/>
      <w:lvlJc w:val="left"/>
    </w:lvl>
    <w:lvl w:ilvl="3" w:tplc="792632AA">
      <w:numFmt w:val="decimal"/>
      <w:lvlText w:val=""/>
      <w:lvlJc w:val="left"/>
    </w:lvl>
    <w:lvl w:ilvl="4" w:tplc="305A4C58">
      <w:numFmt w:val="decimal"/>
      <w:lvlText w:val=""/>
      <w:lvlJc w:val="left"/>
    </w:lvl>
    <w:lvl w:ilvl="5" w:tplc="235E47F6">
      <w:numFmt w:val="decimal"/>
      <w:lvlText w:val=""/>
      <w:lvlJc w:val="left"/>
    </w:lvl>
    <w:lvl w:ilvl="6" w:tplc="219A74FC">
      <w:numFmt w:val="decimal"/>
      <w:lvlText w:val=""/>
      <w:lvlJc w:val="left"/>
    </w:lvl>
    <w:lvl w:ilvl="7" w:tplc="5EFC52B6">
      <w:numFmt w:val="decimal"/>
      <w:lvlText w:val=""/>
      <w:lvlJc w:val="left"/>
    </w:lvl>
    <w:lvl w:ilvl="8" w:tplc="69EAABBC">
      <w:numFmt w:val="decimal"/>
      <w:lvlText w:val=""/>
      <w:lvlJc w:val="left"/>
    </w:lvl>
  </w:abstractNum>
  <w:abstractNum w:abstractNumId="40">
    <w:nsid w:val="37950551"/>
    <w:multiLevelType w:val="hybridMultilevel"/>
    <w:tmpl w:val="69CC2B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8437FDB"/>
    <w:multiLevelType w:val="hybridMultilevel"/>
    <w:tmpl w:val="E14CE65A"/>
    <w:lvl w:ilvl="0" w:tplc="B5DAE1F8">
      <w:start w:val="1"/>
      <w:numFmt w:val="bullet"/>
      <w:lvlText w:val=""/>
      <w:lvlJc w:val="left"/>
    </w:lvl>
    <w:lvl w:ilvl="1" w:tplc="710A0516">
      <w:numFmt w:val="decimal"/>
      <w:lvlText w:val=""/>
      <w:lvlJc w:val="left"/>
    </w:lvl>
    <w:lvl w:ilvl="2" w:tplc="6F069DCA">
      <w:numFmt w:val="decimal"/>
      <w:lvlText w:val=""/>
      <w:lvlJc w:val="left"/>
    </w:lvl>
    <w:lvl w:ilvl="3" w:tplc="E50447FA">
      <w:numFmt w:val="decimal"/>
      <w:lvlText w:val=""/>
      <w:lvlJc w:val="left"/>
    </w:lvl>
    <w:lvl w:ilvl="4" w:tplc="CCEAEB72">
      <w:numFmt w:val="decimal"/>
      <w:lvlText w:val=""/>
      <w:lvlJc w:val="left"/>
    </w:lvl>
    <w:lvl w:ilvl="5" w:tplc="193434F4">
      <w:numFmt w:val="decimal"/>
      <w:lvlText w:val=""/>
      <w:lvlJc w:val="left"/>
    </w:lvl>
    <w:lvl w:ilvl="6" w:tplc="E56C0388">
      <w:numFmt w:val="decimal"/>
      <w:lvlText w:val=""/>
      <w:lvlJc w:val="left"/>
    </w:lvl>
    <w:lvl w:ilvl="7" w:tplc="B4B058FA">
      <w:numFmt w:val="decimal"/>
      <w:lvlText w:val=""/>
      <w:lvlJc w:val="left"/>
    </w:lvl>
    <w:lvl w:ilvl="8" w:tplc="DBC23B3C">
      <w:numFmt w:val="decimal"/>
      <w:lvlText w:val=""/>
      <w:lvlJc w:val="left"/>
    </w:lvl>
  </w:abstractNum>
  <w:abstractNum w:abstractNumId="42">
    <w:nsid w:val="3B0FD379"/>
    <w:multiLevelType w:val="hybridMultilevel"/>
    <w:tmpl w:val="0FDA8160"/>
    <w:lvl w:ilvl="0" w:tplc="CC0A1960">
      <w:start w:val="1"/>
      <w:numFmt w:val="bullet"/>
      <w:lvlText w:val=""/>
      <w:lvlJc w:val="left"/>
    </w:lvl>
    <w:lvl w:ilvl="1" w:tplc="C5E4742C">
      <w:start w:val="1"/>
      <w:numFmt w:val="bullet"/>
      <w:lvlText w:val="\endash "/>
      <w:lvlJc w:val="left"/>
    </w:lvl>
    <w:lvl w:ilvl="2" w:tplc="41967472">
      <w:numFmt w:val="decimal"/>
      <w:lvlText w:val=""/>
      <w:lvlJc w:val="left"/>
    </w:lvl>
    <w:lvl w:ilvl="3" w:tplc="D9CC0490">
      <w:numFmt w:val="decimal"/>
      <w:lvlText w:val=""/>
      <w:lvlJc w:val="left"/>
    </w:lvl>
    <w:lvl w:ilvl="4" w:tplc="89062D70">
      <w:numFmt w:val="decimal"/>
      <w:lvlText w:val=""/>
      <w:lvlJc w:val="left"/>
    </w:lvl>
    <w:lvl w:ilvl="5" w:tplc="760AFEBC">
      <w:numFmt w:val="decimal"/>
      <w:lvlText w:val=""/>
      <w:lvlJc w:val="left"/>
    </w:lvl>
    <w:lvl w:ilvl="6" w:tplc="0A5CC24C">
      <w:numFmt w:val="decimal"/>
      <w:lvlText w:val=""/>
      <w:lvlJc w:val="left"/>
    </w:lvl>
    <w:lvl w:ilvl="7" w:tplc="866A3850">
      <w:numFmt w:val="decimal"/>
      <w:lvlText w:val=""/>
      <w:lvlJc w:val="left"/>
    </w:lvl>
    <w:lvl w:ilvl="8" w:tplc="BA7A699C">
      <w:numFmt w:val="decimal"/>
      <w:lvlText w:val=""/>
      <w:lvlJc w:val="left"/>
    </w:lvl>
  </w:abstractNum>
  <w:abstractNum w:abstractNumId="43">
    <w:nsid w:val="3DC240FB"/>
    <w:multiLevelType w:val="hybridMultilevel"/>
    <w:tmpl w:val="4D0653AC"/>
    <w:lvl w:ilvl="0" w:tplc="7DA45BFC">
      <w:start w:val="1"/>
      <w:numFmt w:val="bullet"/>
      <w:lvlText w:val=""/>
      <w:lvlJc w:val="left"/>
    </w:lvl>
    <w:lvl w:ilvl="1" w:tplc="2FD20602">
      <w:numFmt w:val="decimal"/>
      <w:lvlText w:val=""/>
      <w:lvlJc w:val="left"/>
    </w:lvl>
    <w:lvl w:ilvl="2" w:tplc="B4F245D6">
      <w:numFmt w:val="decimal"/>
      <w:lvlText w:val=""/>
      <w:lvlJc w:val="left"/>
    </w:lvl>
    <w:lvl w:ilvl="3" w:tplc="8340B0D4">
      <w:numFmt w:val="decimal"/>
      <w:lvlText w:val=""/>
      <w:lvlJc w:val="left"/>
    </w:lvl>
    <w:lvl w:ilvl="4" w:tplc="5992CAE0">
      <w:numFmt w:val="decimal"/>
      <w:lvlText w:val=""/>
      <w:lvlJc w:val="left"/>
    </w:lvl>
    <w:lvl w:ilvl="5" w:tplc="91CCE61E">
      <w:numFmt w:val="decimal"/>
      <w:lvlText w:val=""/>
      <w:lvlJc w:val="left"/>
    </w:lvl>
    <w:lvl w:ilvl="6" w:tplc="BE508FD0">
      <w:numFmt w:val="decimal"/>
      <w:lvlText w:val=""/>
      <w:lvlJc w:val="left"/>
    </w:lvl>
    <w:lvl w:ilvl="7" w:tplc="A582DE2C">
      <w:numFmt w:val="decimal"/>
      <w:lvlText w:val=""/>
      <w:lvlJc w:val="left"/>
    </w:lvl>
    <w:lvl w:ilvl="8" w:tplc="D7346966">
      <w:numFmt w:val="decimal"/>
      <w:lvlText w:val=""/>
      <w:lvlJc w:val="left"/>
    </w:lvl>
  </w:abstractNum>
  <w:abstractNum w:abstractNumId="44">
    <w:nsid w:val="3F6AB60F"/>
    <w:multiLevelType w:val="hybridMultilevel"/>
    <w:tmpl w:val="E5E88C78"/>
    <w:lvl w:ilvl="0" w:tplc="7618F566">
      <w:start w:val="1"/>
      <w:numFmt w:val="bullet"/>
      <w:lvlText w:val=""/>
      <w:lvlJc w:val="left"/>
    </w:lvl>
    <w:lvl w:ilvl="1" w:tplc="CD3AD3D2">
      <w:numFmt w:val="decimal"/>
      <w:lvlText w:val=""/>
      <w:lvlJc w:val="left"/>
    </w:lvl>
    <w:lvl w:ilvl="2" w:tplc="BA7A6AF4">
      <w:numFmt w:val="decimal"/>
      <w:lvlText w:val=""/>
      <w:lvlJc w:val="left"/>
    </w:lvl>
    <w:lvl w:ilvl="3" w:tplc="AC4EB22C">
      <w:numFmt w:val="decimal"/>
      <w:lvlText w:val=""/>
      <w:lvlJc w:val="left"/>
    </w:lvl>
    <w:lvl w:ilvl="4" w:tplc="BA0CD742">
      <w:numFmt w:val="decimal"/>
      <w:lvlText w:val=""/>
      <w:lvlJc w:val="left"/>
    </w:lvl>
    <w:lvl w:ilvl="5" w:tplc="A0FEAD5A">
      <w:numFmt w:val="decimal"/>
      <w:lvlText w:val=""/>
      <w:lvlJc w:val="left"/>
    </w:lvl>
    <w:lvl w:ilvl="6" w:tplc="FC701D6C">
      <w:numFmt w:val="decimal"/>
      <w:lvlText w:val=""/>
      <w:lvlJc w:val="left"/>
    </w:lvl>
    <w:lvl w:ilvl="7" w:tplc="3E06E496">
      <w:numFmt w:val="decimal"/>
      <w:lvlText w:val=""/>
      <w:lvlJc w:val="left"/>
    </w:lvl>
    <w:lvl w:ilvl="8" w:tplc="08783FFA">
      <w:numFmt w:val="decimal"/>
      <w:lvlText w:val=""/>
      <w:lvlJc w:val="left"/>
    </w:lvl>
  </w:abstractNum>
  <w:abstractNum w:abstractNumId="45">
    <w:nsid w:val="42963E5A"/>
    <w:multiLevelType w:val="hybridMultilevel"/>
    <w:tmpl w:val="BA7815C2"/>
    <w:lvl w:ilvl="0" w:tplc="0D68B126">
      <w:start w:val="1"/>
      <w:numFmt w:val="bullet"/>
      <w:lvlText w:val=""/>
      <w:lvlJc w:val="left"/>
    </w:lvl>
    <w:lvl w:ilvl="1" w:tplc="7DFA577C">
      <w:start w:val="1"/>
      <w:numFmt w:val="lowerRoman"/>
      <w:lvlText w:val="%2"/>
      <w:lvlJc w:val="left"/>
    </w:lvl>
    <w:lvl w:ilvl="2" w:tplc="851E782E">
      <w:numFmt w:val="decimal"/>
      <w:lvlText w:val=""/>
      <w:lvlJc w:val="left"/>
    </w:lvl>
    <w:lvl w:ilvl="3" w:tplc="21F63BE2">
      <w:numFmt w:val="decimal"/>
      <w:lvlText w:val=""/>
      <w:lvlJc w:val="left"/>
    </w:lvl>
    <w:lvl w:ilvl="4" w:tplc="C84EF442">
      <w:numFmt w:val="decimal"/>
      <w:lvlText w:val=""/>
      <w:lvlJc w:val="left"/>
    </w:lvl>
    <w:lvl w:ilvl="5" w:tplc="3C2EFA4E">
      <w:numFmt w:val="decimal"/>
      <w:lvlText w:val=""/>
      <w:lvlJc w:val="left"/>
    </w:lvl>
    <w:lvl w:ilvl="6" w:tplc="22A0CCA4">
      <w:numFmt w:val="decimal"/>
      <w:lvlText w:val=""/>
      <w:lvlJc w:val="left"/>
    </w:lvl>
    <w:lvl w:ilvl="7" w:tplc="33A0EADE">
      <w:numFmt w:val="decimal"/>
      <w:lvlText w:val=""/>
      <w:lvlJc w:val="left"/>
    </w:lvl>
    <w:lvl w:ilvl="8" w:tplc="E212893C">
      <w:numFmt w:val="decimal"/>
      <w:lvlText w:val=""/>
      <w:lvlJc w:val="left"/>
    </w:lvl>
  </w:abstractNum>
  <w:abstractNum w:abstractNumId="46">
    <w:nsid w:val="42C296BD"/>
    <w:multiLevelType w:val="hybridMultilevel"/>
    <w:tmpl w:val="E580E38C"/>
    <w:lvl w:ilvl="0" w:tplc="073852AE">
      <w:start w:val="1"/>
      <w:numFmt w:val="bullet"/>
      <w:lvlText w:val=""/>
      <w:lvlJc w:val="left"/>
    </w:lvl>
    <w:lvl w:ilvl="1" w:tplc="62AE4828">
      <w:numFmt w:val="decimal"/>
      <w:lvlText w:val=""/>
      <w:lvlJc w:val="left"/>
    </w:lvl>
    <w:lvl w:ilvl="2" w:tplc="895887DA">
      <w:numFmt w:val="decimal"/>
      <w:lvlText w:val=""/>
      <w:lvlJc w:val="left"/>
    </w:lvl>
    <w:lvl w:ilvl="3" w:tplc="3B46426E">
      <w:numFmt w:val="decimal"/>
      <w:lvlText w:val=""/>
      <w:lvlJc w:val="left"/>
    </w:lvl>
    <w:lvl w:ilvl="4" w:tplc="F3AEDE02">
      <w:numFmt w:val="decimal"/>
      <w:lvlText w:val=""/>
      <w:lvlJc w:val="left"/>
    </w:lvl>
    <w:lvl w:ilvl="5" w:tplc="9F0AC01C">
      <w:numFmt w:val="decimal"/>
      <w:lvlText w:val=""/>
      <w:lvlJc w:val="left"/>
    </w:lvl>
    <w:lvl w:ilvl="6" w:tplc="99389938">
      <w:numFmt w:val="decimal"/>
      <w:lvlText w:val=""/>
      <w:lvlJc w:val="left"/>
    </w:lvl>
    <w:lvl w:ilvl="7" w:tplc="8736B002">
      <w:numFmt w:val="decimal"/>
      <w:lvlText w:val=""/>
      <w:lvlJc w:val="left"/>
    </w:lvl>
    <w:lvl w:ilvl="8" w:tplc="CE54165E">
      <w:numFmt w:val="decimal"/>
      <w:lvlText w:val=""/>
      <w:lvlJc w:val="left"/>
    </w:lvl>
  </w:abstractNum>
  <w:abstractNum w:abstractNumId="47">
    <w:nsid w:val="47398C89"/>
    <w:multiLevelType w:val="hybridMultilevel"/>
    <w:tmpl w:val="02688AA8"/>
    <w:lvl w:ilvl="0" w:tplc="FACADDEE">
      <w:start w:val="1"/>
      <w:numFmt w:val="bullet"/>
      <w:lvlText w:val=""/>
      <w:lvlJc w:val="left"/>
    </w:lvl>
    <w:lvl w:ilvl="1" w:tplc="79A2BF6A">
      <w:numFmt w:val="decimal"/>
      <w:lvlText w:val=""/>
      <w:lvlJc w:val="left"/>
    </w:lvl>
    <w:lvl w:ilvl="2" w:tplc="D36A0432">
      <w:numFmt w:val="decimal"/>
      <w:lvlText w:val=""/>
      <w:lvlJc w:val="left"/>
    </w:lvl>
    <w:lvl w:ilvl="3" w:tplc="608A1766">
      <w:numFmt w:val="decimal"/>
      <w:lvlText w:val=""/>
      <w:lvlJc w:val="left"/>
    </w:lvl>
    <w:lvl w:ilvl="4" w:tplc="EF1455FE">
      <w:numFmt w:val="decimal"/>
      <w:lvlText w:val=""/>
      <w:lvlJc w:val="left"/>
    </w:lvl>
    <w:lvl w:ilvl="5" w:tplc="6C820F54">
      <w:numFmt w:val="decimal"/>
      <w:lvlText w:val=""/>
      <w:lvlJc w:val="left"/>
    </w:lvl>
    <w:lvl w:ilvl="6" w:tplc="6728DE48">
      <w:numFmt w:val="decimal"/>
      <w:lvlText w:val=""/>
      <w:lvlJc w:val="left"/>
    </w:lvl>
    <w:lvl w:ilvl="7" w:tplc="2800D618">
      <w:numFmt w:val="decimal"/>
      <w:lvlText w:val=""/>
      <w:lvlJc w:val="left"/>
    </w:lvl>
    <w:lvl w:ilvl="8" w:tplc="D72A0870">
      <w:numFmt w:val="decimal"/>
      <w:lvlText w:val=""/>
      <w:lvlJc w:val="left"/>
    </w:lvl>
  </w:abstractNum>
  <w:abstractNum w:abstractNumId="48">
    <w:nsid w:val="474F55C9"/>
    <w:multiLevelType w:val="hybridMultilevel"/>
    <w:tmpl w:val="90C07F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962813B"/>
    <w:multiLevelType w:val="hybridMultilevel"/>
    <w:tmpl w:val="264C928A"/>
    <w:lvl w:ilvl="0" w:tplc="269C8FFC">
      <w:start w:val="1"/>
      <w:numFmt w:val="bullet"/>
      <w:lvlText w:val=""/>
      <w:lvlJc w:val="left"/>
    </w:lvl>
    <w:lvl w:ilvl="1" w:tplc="41B08704">
      <w:start w:val="1"/>
      <w:numFmt w:val="bullet"/>
      <w:lvlText w:val="\endash "/>
      <w:lvlJc w:val="left"/>
    </w:lvl>
    <w:lvl w:ilvl="2" w:tplc="3B94EC4C">
      <w:numFmt w:val="decimal"/>
      <w:lvlText w:val=""/>
      <w:lvlJc w:val="left"/>
    </w:lvl>
    <w:lvl w:ilvl="3" w:tplc="D4AA01E4">
      <w:numFmt w:val="decimal"/>
      <w:lvlText w:val=""/>
      <w:lvlJc w:val="left"/>
    </w:lvl>
    <w:lvl w:ilvl="4" w:tplc="05922272">
      <w:numFmt w:val="decimal"/>
      <w:lvlText w:val=""/>
      <w:lvlJc w:val="left"/>
    </w:lvl>
    <w:lvl w:ilvl="5" w:tplc="CFA464C8">
      <w:numFmt w:val="decimal"/>
      <w:lvlText w:val=""/>
      <w:lvlJc w:val="left"/>
    </w:lvl>
    <w:lvl w:ilvl="6" w:tplc="E6A02ADA">
      <w:numFmt w:val="decimal"/>
      <w:lvlText w:val=""/>
      <w:lvlJc w:val="left"/>
    </w:lvl>
    <w:lvl w:ilvl="7" w:tplc="7B388E36">
      <w:numFmt w:val="decimal"/>
      <w:lvlText w:val=""/>
      <w:lvlJc w:val="left"/>
    </w:lvl>
    <w:lvl w:ilvl="8" w:tplc="1A8A9322">
      <w:numFmt w:val="decimal"/>
      <w:lvlText w:val=""/>
      <w:lvlJc w:val="left"/>
    </w:lvl>
  </w:abstractNum>
  <w:abstractNum w:abstractNumId="50">
    <w:nsid w:val="4AD084E9"/>
    <w:multiLevelType w:val="hybridMultilevel"/>
    <w:tmpl w:val="9B0EEB7C"/>
    <w:lvl w:ilvl="0" w:tplc="881E7CFE">
      <w:start w:val="1"/>
      <w:numFmt w:val="bullet"/>
      <w:lvlText w:val=""/>
      <w:lvlJc w:val="left"/>
    </w:lvl>
    <w:lvl w:ilvl="1" w:tplc="7D162C1E">
      <w:start w:val="1"/>
      <w:numFmt w:val="bullet"/>
      <w:lvlText w:val="\endash "/>
      <w:lvlJc w:val="left"/>
    </w:lvl>
    <w:lvl w:ilvl="2" w:tplc="C4D81204">
      <w:numFmt w:val="decimal"/>
      <w:lvlText w:val=""/>
      <w:lvlJc w:val="left"/>
    </w:lvl>
    <w:lvl w:ilvl="3" w:tplc="978096DA">
      <w:numFmt w:val="decimal"/>
      <w:lvlText w:val=""/>
      <w:lvlJc w:val="left"/>
    </w:lvl>
    <w:lvl w:ilvl="4" w:tplc="A1221592">
      <w:numFmt w:val="decimal"/>
      <w:lvlText w:val=""/>
      <w:lvlJc w:val="left"/>
    </w:lvl>
    <w:lvl w:ilvl="5" w:tplc="D39A3C08">
      <w:numFmt w:val="decimal"/>
      <w:lvlText w:val=""/>
      <w:lvlJc w:val="left"/>
    </w:lvl>
    <w:lvl w:ilvl="6" w:tplc="8F56442E">
      <w:numFmt w:val="decimal"/>
      <w:lvlText w:val=""/>
      <w:lvlJc w:val="left"/>
    </w:lvl>
    <w:lvl w:ilvl="7" w:tplc="E3D294C0">
      <w:numFmt w:val="decimal"/>
      <w:lvlText w:val=""/>
      <w:lvlJc w:val="left"/>
    </w:lvl>
    <w:lvl w:ilvl="8" w:tplc="35542B04">
      <w:numFmt w:val="decimal"/>
      <w:lvlText w:val=""/>
      <w:lvlJc w:val="left"/>
    </w:lvl>
  </w:abstractNum>
  <w:abstractNum w:abstractNumId="51">
    <w:nsid w:val="4B588F54"/>
    <w:multiLevelType w:val="hybridMultilevel"/>
    <w:tmpl w:val="8DB03F32"/>
    <w:lvl w:ilvl="0" w:tplc="DA7200EA">
      <w:start w:val="3"/>
      <w:numFmt w:val="decimal"/>
      <w:lvlText w:val="%1"/>
      <w:lvlJc w:val="left"/>
    </w:lvl>
    <w:lvl w:ilvl="1" w:tplc="697E8F4C">
      <w:numFmt w:val="decimal"/>
      <w:lvlText w:val=""/>
      <w:lvlJc w:val="left"/>
    </w:lvl>
    <w:lvl w:ilvl="2" w:tplc="D2000452">
      <w:numFmt w:val="decimal"/>
      <w:lvlText w:val=""/>
      <w:lvlJc w:val="left"/>
    </w:lvl>
    <w:lvl w:ilvl="3" w:tplc="FB745316">
      <w:numFmt w:val="decimal"/>
      <w:lvlText w:val=""/>
      <w:lvlJc w:val="left"/>
    </w:lvl>
    <w:lvl w:ilvl="4" w:tplc="F23C99E6">
      <w:numFmt w:val="decimal"/>
      <w:lvlText w:val=""/>
      <w:lvlJc w:val="left"/>
    </w:lvl>
    <w:lvl w:ilvl="5" w:tplc="B9F6998C">
      <w:numFmt w:val="decimal"/>
      <w:lvlText w:val=""/>
      <w:lvlJc w:val="left"/>
    </w:lvl>
    <w:lvl w:ilvl="6" w:tplc="1B74AEFC">
      <w:numFmt w:val="decimal"/>
      <w:lvlText w:val=""/>
      <w:lvlJc w:val="left"/>
    </w:lvl>
    <w:lvl w:ilvl="7" w:tplc="8A56923E">
      <w:numFmt w:val="decimal"/>
      <w:lvlText w:val=""/>
      <w:lvlJc w:val="left"/>
    </w:lvl>
    <w:lvl w:ilvl="8" w:tplc="C854C94C">
      <w:numFmt w:val="decimal"/>
      <w:lvlText w:val=""/>
      <w:lvlJc w:val="left"/>
    </w:lvl>
  </w:abstractNum>
  <w:abstractNum w:abstractNumId="52">
    <w:nsid w:val="4F4EF005"/>
    <w:multiLevelType w:val="hybridMultilevel"/>
    <w:tmpl w:val="E9A4EC40"/>
    <w:lvl w:ilvl="0" w:tplc="15F0DA08">
      <w:start w:val="1"/>
      <w:numFmt w:val="bullet"/>
      <w:lvlText w:val=""/>
      <w:lvlJc w:val="left"/>
    </w:lvl>
    <w:lvl w:ilvl="1" w:tplc="12EEA3A6">
      <w:numFmt w:val="decimal"/>
      <w:lvlText w:val=""/>
      <w:lvlJc w:val="left"/>
    </w:lvl>
    <w:lvl w:ilvl="2" w:tplc="94748F64">
      <w:numFmt w:val="decimal"/>
      <w:lvlText w:val=""/>
      <w:lvlJc w:val="left"/>
    </w:lvl>
    <w:lvl w:ilvl="3" w:tplc="8FBCBF44">
      <w:numFmt w:val="decimal"/>
      <w:lvlText w:val=""/>
      <w:lvlJc w:val="left"/>
    </w:lvl>
    <w:lvl w:ilvl="4" w:tplc="3BF488C8">
      <w:numFmt w:val="decimal"/>
      <w:lvlText w:val=""/>
      <w:lvlJc w:val="left"/>
    </w:lvl>
    <w:lvl w:ilvl="5" w:tplc="D8222942">
      <w:numFmt w:val="decimal"/>
      <w:lvlText w:val=""/>
      <w:lvlJc w:val="left"/>
    </w:lvl>
    <w:lvl w:ilvl="6" w:tplc="2FE6DBAA">
      <w:numFmt w:val="decimal"/>
      <w:lvlText w:val=""/>
      <w:lvlJc w:val="left"/>
    </w:lvl>
    <w:lvl w:ilvl="7" w:tplc="9F8EA42A">
      <w:numFmt w:val="decimal"/>
      <w:lvlText w:val=""/>
      <w:lvlJc w:val="left"/>
    </w:lvl>
    <w:lvl w:ilvl="8" w:tplc="86FE5110">
      <w:numFmt w:val="decimal"/>
      <w:lvlText w:val=""/>
      <w:lvlJc w:val="left"/>
    </w:lvl>
  </w:abstractNum>
  <w:abstractNum w:abstractNumId="53">
    <w:nsid w:val="503B1E70"/>
    <w:multiLevelType w:val="hybridMultilevel"/>
    <w:tmpl w:val="0DCC9B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1D9C564"/>
    <w:multiLevelType w:val="hybridMultilevel"/>
    <w:tmpl w:val="E746FCA2"/>
    <w:lvl w:ilvl="0" w:tplc="58C4F348">
      <w:start w:val="1"/>
      <w:numFmt w:val="bullet"/>
      <w:lvlText w:val=""/>
      <w:lvlJc w:val="left"/>
    </w:lvl>
    <w:lvl w:ilvl="1" w:tplc="BE3C881C">
      <w:numFmt w:val="decimal"/>
      <w:lvlText w:val=""/>
      <w:lvlJc w:val="left"/>
    </w:lvl>
    <w:lvl w:ilvl="2" w:tplc="0D5E1C38">
      <w:numFmt w:val="decimal"/>
      <w:lvlText w:val=""/>
      <w:lvlJc w:val="left"/>
    </w:lvl>
    <w:lvl w:ilvl="3" w:tplc="E806BEE4">
      <w:numFmt w:val="decimal"/>
      <w:lvlText w:val=""/>
      <w:lvlJc w:val="left"/>
    </w:lvl>
    <w:lvl w:ilvl="4" w:tplc="E354A148">
      <w:numFmt w:val="decimal"/>
      <w:lvlText w:val=""/>
      <w:lvlJc w:val="left"/>
    </w:lvl>
    <w:lvl w:ilvl="5" w:tplc="EEF85A56">
      <w:numFmt w:val="decimal"/>
      <w:lvlText w:val=""/>
      <w:lvlJc w:val="left"/>
    </w:lvl>
    <w:lvl w:ilvl="6" w:tplc="2D6AC1F6">
      <w:numFmt w:val="decimal"/>
      <w:lvlText w:val=""/>
      <w:lvlJc w:val="left"/>
    </w:lvl>
    <w:lvl w:ilvl="7" w:tplc="9ACC05B4">
      <w:numFmt w:val="decimal"/>
      <w:lvlText w:val=""/>
      <w:lvlJc w:val="left"/>
    </w:lvl>
    <w:lvl w:ilvl="8" w:tplc="431ACE58">
      <w:numFmt w:val="decimal"/>
      <w:lvlText w:val=""/>
      <w:lvlJc w:val="left"/>
    </w:lvl>
  </w:abstractNum>
  <w:abstractNum w:abstractNumId="55">
    <w:nsid w:val="520EEDD1"/>
    <w:multiLevelType w:val="hybridMultilevel"/>
    <w:tmpl w:val="8CE6B5D6"/>
    <w:lvl w:ilvl="0" w:tplc="7B12CAA2">
      <w:start w:val="1"/>
      <w:numFmt w:val="bullet"/>
      <w:lvlText w:val=""/>
      <w:lvlJc w:val="left"/>
    </w:lvl>
    <w:lvl w:ilvl="1" w:tplc="26EEC55C">
      <w:start w:val="26"/>
      <w:numFmt w:val="lowerLetter"/>
      <w:lvlText w:val="%2"/>
      <w:lvlJc w:val="left"/>
    </w:lvl>
    <w:lvl w:ilvl="2" w:tplc="03FE6BA4">
      <w:numFmt w:val="decimal"/>
      <w:lvlText w:val=""/>
      <w:lvlJc w:val="left"/>
    </w:lvl>
    <w:lvl w:ilvl="3" w:tplc="E86E8AC4">
      <w:numFmt w:val="decimal"/>
      <w:lvlText w:val=""/>
      <w:lvlJc w:val="left"/>
    </w:lvl>
    <w:lvl w:ilvl="4" w:tplc="F6A6C52C">
      <w:numFmt w:val="decimal"/>
      <w:lvlText w:val=""/>
      <w:lvlJc w:val="left"/>
    </w:lvl>
    <w:lvl w:ilvl="5" w:tplc="DFA679C4">
      <w:numFmt w:val="decimal"/>
      <w:lvlText w:val=""/>
      <w:lvlJc w:val="left"/>
    </w:lvl>
    <w:lvl w:ilvl="6" w:tplc="FAC8631A">
      <w:numFmt w:val="decimal"/>
      <w:lvlText w:val=""/>
      <w:lvlJc w:val="left"/>
    </w:lvl>
    <w:lvl w:ilvl="7" w:tplc="4BC650C0">
      <w:numFmt w:val="decimal"/>
      <w:lvlText w:val=""/>
      <w:lvlJc w:val="left"/>
    </w:lvl>
    <w:lvl w:ilvl="8" w:tplc="3BB28DC4">
      <w:numFmt w:val="decimal"/>
      <w:lvlText w:val=""/>
      <w:lvlJc w:val="left"/>
    </w:lvl>
  </w:abstractNum>
  <w:abstractNum w:abstractNumId="56">
    <w:nsid w:val="540A471C"/>
    <w:multiLevelType w:val="hybridMultilevel"/>
    <w:tmpl w:val="F52EABDE"/>
    <w:lvl w:ilvl="0" w:tplc="04B4E320">
      <w:start w:val="1"/>
      <w:numFmt w:val="bullet"/>
      <w:lvlText w:val=""/>
      <w:lvlJc w:val="left"/>
    </w:lvl>
    <w:lvl w:ilvl="1" w:tplc="C9B22F76">
      <w:numFmt w:val="decimal"/>
      <w:lvlText w:val=""/>
      <w:lvlJc w:val="left"/>
    </w:lvl>
    <w:lvl w:ilvl="2" w:tplc="14B23A86">
      <w:numFmt w:val="decimal"/>
      <w:lvlText w:val=""/>
      <w:lvlJc w:val="left"/>
    </w:lvl>
    <w:lvl w:ilvl="3" w:tplc="ADFC3214">
      <w:numFmt w:val="decimal"/>
      <w:lvlText w:val=""/>
      <w:lvlJc w:val="left"/>
    </w:lvl>
    <w:lvl w:ilvl="4" w:tplc="8D125F28">
      <w:numFmt w:val="decimal"/>
      <w:lvlText w:val=""/>
      <w:lvlJc w:val="left"/>
    </w:lvl>
    <w:lvl w:ilvl="5" w:tplc="06C2911A">
      <w:numFmt w:val="decimal"/>
      <w:lvlText w:val=""/>
      <w:lvlJc w:val="left"/>
    </w:lvl>
    <w:lvl w:ilvl="6" w:tplc="02E67E5E">
      <w:numFmt w:val="decimal"/>
      <w:lvlText w:val=""/>
      <w:lvlJc w:val="left"/>
    </w:lvl>
    <w:lvl w:ilvl="7" w:tplc="60563D74">
      <w:numFmt w:val="decimal"/>
      <w:lvlText w:val=""/>
      <w:lvlJc w:val="left"/>
    </w:lvl>
    <w:lvl w:ilvl="8" w:tplc="0860C6D2">
      <w:numFmt w:val="decimal"/>
      <w:lvlText w:val=""/>
      <w:lvlJc w:val="left"/>
    </w:lvl>
  </w:abstractNum>
  <w:abstractNum w:abstractNumId="57">
    <w:nsid w:val="542289EC"/>
    <w:multiLevelType w:val="hybridMultilevel"/>
    <w:tmpl w:val="EF041EB0"/>
    <w:lvl w:ilvl="0" w:tplc="942AAD64">
      <w:start w:val="1"/>
      <w:numFmt w:val="bullet"/>
      <w:lvlText w:val=""/>
      <w:lvlJc w:val="left"/>
    </w:lvl>
    <w:lvl w:ilvl="1" w:tplc="5066CF08">
      <w:numFmt w:val="decimal"/>
      <w:lvlText w:val=""/>
      <w:lvlJc w:val="left"/>
    </w:lvl>
    <w:lvl w:ilvl="2" w:tplc="02C0D784">
      <w:numFmt w:val="decimal"/>
      <w:lvlText w:val=""/>
      <w:lvlJc w:val="left"/>
    </w:lvl>
    <w:lvl w:ilvl="3" w:tplc="7C1A5CEE">
      <w:numFmt w:val="decimal"/>
      <w:lvlText w:val=""/>
      <w:lvlJc w:val="left"/>
    </w:lvl>
    <w:lvl w:ilvl="4" w:tplc="9C3E8094">
      <w:numFmt w:val="decimal"/>
      <w:lvlText w:val=""/>
      <w:lvlJc w:val="left"/>
    </w:lvl>
    <w:lvl w:ilvl="5" w:tplc="2AAE9C82">
      <w:numFmt w:val="decimal"/>
      <w:lvlText w:val=""/>
      <w:lvlJc w:val="left"/>
    </w:lvl>
    <w:lvl w:ilvl="6" w:tplc="B7CEE910">
      <w:numFmt w:val="decimal"/>
      <w:lvlText w:val=""/>
      <w:lvlJc w:val="left"/>
    </w:lvl>
    <w:lvl w:ilvl="7" w:tplc="8C2E44B0">
      <w:numFmt w:val="decimal"/>
      <w:lvlText w:val=""/>
      <w:lvlJc w:val="left"/>
    </w:lvl>
    <w:lvl w:ilvl="8" w:tplc="702CCD62">
      <w:numFmt w:val="decimal"/>
      <w:lvlText w:val=""/>
      <w:lvlJc w:val="left"/>
    </w:lvl>
  </w:abstractNum>
  <w:abstractNum w:abstractNumId="58">
    <w:nsid w:val="579478FE"/>
    <w:multiLevelType w:val="hybridMultilevel"/>
    <w:tmpl w:val="FD704BF0"/>
    <w:lvl w:ilvl="0" w:tplc="C02629C2">
      <w:start w:val="5"/>
      <w:numFmt w:val="decimal"/>
      <w:lvlText w:val="%1"/>
      <w:lvlJc w:val="left"/>
    </w:lvl>
    <w:lvl w:ilvl="1" w:tplc="6F661E08">
      <w:numFmt w:val="decimal"/>
      <w:lvlText w:val=""/>
      <w:lvlJc w:val="left"/>
    </w:lvl>
    <w:lvl w:ilvl="2" w:tplc="5A2A7620">
      <w:numFmt w:val="decimal"/>
      <w:lvlText w:val=""/>
      <w:lvlJc w:val="left"/>
    </w:lvl>
    <w:lvl w:ilvl="3" w:tplc="23F85826">
      <w:numFmt w:val="decimal"/>
      <w:lvlText w:val=""/>
      <w:lvlJc w:val="left"/>
    </w:lvl>
    <w:lvl w:ilvl="4" w:tplc="1FC87B6A">
      <w:numFmt w:val="decimal"/>
      <w:lvlText w:val=""/>
      <w:lvlJc w:val="left"/>
    </w:lvl>
    <w:lvl w:ilvl="5" w:tplc="FA12429C">
      <w:numFmt w:val="decimal"/>
      <w:lvlText w:val=""/>
      <w:lvlJc w:val="left"/>
    </w:lvl>
    <w:lvl w:ilvl="6" w:tplc="E52EDB00">
      <w:numFmt w:val="decimal"/>
      <w:lvlText w:val=""/>
      <w:lvlJc w:val="left"/>
    </w:lvl>
    <w:lvl w:ilvl="7" w:tplc="241A5A72">
      <w:numFmt w:val="decimal"/>
      <w:lvlText w:val=""/>
      <w:lvlJc w:val="left"/>
    </w:lvl>
    <w:lvl w:ilvl="8" w:tplc="27542FC4">
      <w:numFmt w:val="decimal"/>
      <w:lvlText w:val=""/>
      <w:lvlJc w:val="left"/>
    </w:lvl>
  </w:abstractNum>
  <w:abstractNum w:abstractNumId="59">
    <w:nsid w:val="579BE4F1"/>
    <w:multiLevelType w:val="hybridMultilevel"/>
    <w:tmpl w:val="96F0D9C4"/>
    <w:lvl w:ilvl="0" w:tplc="AF04D550">
      <w:start w:val="1"/>
      <w:numFmt w:val="bullet"/>
      <w:lvlText w:val=""/>
      <w:lvlJc w:val="left"/>
    </w:lvl>
    <w:lvl w:ilvl="1" w:tplc="FFC6D556">
      <w:numFmt w:val="decimal"/>
      <w:lvlText w:val=""/>
      <w:lvlJc w:val="left"/>
    </w:lvl>
    <w:lvl w:ilvl="2" w:tplc="F2ECD5A8">
      <w:numFmt w:val="decimal"/>
      <w:lvlText w:val=""/>
      <w:lvlJc w:val="left"/>
    </w:lvl>
    <w:lvl w:ilvl="3" w:tplc="074E764C">
      <w:numFmt w:val="decimal"/>
      <w:lvlText w:val=""/>
      <w:lvlJc w:val="left"/>
    </w:lvl>
    <w:lvl w:ilvl="4" w:tplc="E2CE85FA">
      <w:numFmt w:val="decimal"/>
      <w:lvlText w:val=""/>
      <w:lvlJc w:val="left"/>
    </w:lvl>
    <w:lvl w:ilvl="5" w:tplc="3E0E2A14">
      <w:numFmt w:val="decimal"/>
      <w:lvlText w:val=""/>
      <w:lvlJc w:val="left"/>
    </w:lvl>
    <w:lvl w:ilvl="6" w:tplc="B17C660A">
      <w:numFmt w:val="decimal"/>
      <w:lvlText w:val=""/>
      <w:lvlJc w:val="left"/>
    </w:lvl>
    <w:lvl w:ilvl="7" w:tplc="F802055A">
      <w:numFmt w:val="decimal"/>
      <w:lvlText w:val=""/>
      <w:lvlJc w:val="left"/>
    </w:lvl>
    <w:lvl w:ilvl="8" w:tplc="C39CC2A2">
      <w:numFmt w:val="decimal"/>
      <w:lvlText w:val=""/>
      <w:lvlJc w:val="left"/>
    </w:lvl>
  </w:abstractNum>
  <w:abstractNum w:abstractNumId="60">
    <w:nsid w:val="57E4CCAF"/>
    <w:multiLevelType w:val="hybridMultilevel"/>
    <w:tmpl w:val="1054C984"/>
    <w:lvl w:ilvl="0" w:tplc="82407714">
      <w:start w:val="1"/>
      <w:numFmt w:val="bullet"/>
      <w:lvlText w:val=""/>
      <w:lvlJc w:val="left"/>
    </w:lvl>
    <w:lvl w:ilvl="1" w:tplc="AD541B2E">
      <w:numFmt w:val="decimal"/>
      <w:lvlText w:val=""/>
      <w:lvlJc w:val="left"/>
    </w:lvl>
    <w:lvl w:ilvl="2" w:tplc="08A29632">
      <w:numFmt w:val="decimal"/>
      <w:lvlText w:val=""/>
      <w:lvlJc w:val="left"/>
    </w:lvl>
    <w:lvl w:ilvl="3" w:tplc="AB5C79D6">
      <w:numFmt w:val="decimal"/>
      <w:lvlText w:val=""/>
      <w:lvlJc w:val="left"/>
    </w:lvl>
    <w:lvl w:ilvl="4" w:tplc="63AEA47E">
      <w:numFmt w:val="decimal"/>
      <w:lvlText w:val=""/>
      <w:lvlJc w:val="left"/>
    </w:lvl>
    <w:lvl w:ilvl="5" w:tplc="FD4E234A">
      <w:numFmt w:val="decimal"/>
      <w:lvlText w:val=""/>
      <w:lvlJc w:val="left"/>
    </w:lvl>
    <w:lvl w:ilvl="6" w:tplc="54B65B76">
      <w:numFmt w:val="decimal"/>
      <w:lvlText w:val=""/>
      <w:lvlJc w:val="left"/>
    </w:lvl>
    <w:lvl w:ilvl="7" w:tplc="353A6AF4">
      <w:numFmt w:val="decimal"/>
      <w:lvlText w:val=""/>
      <w:lvlJc w:val="left"/>
    </w:lvl>
    <w:lvl w:ilvl="8" w:tplc="786E9EFE">
      <w:numFmt w:val="decimal"/>
      <w:lvlText w:val=""/>
      <w:lvlJc w:val="left"/>
    </w:lvl>
  </w:abstractNum>
  <w:abstractNum w:abstractNumId="61">
    <w:nsid w:val="5DB70AE5"/>
    <w:multiLevelType w:val="hybridMultilevel"/>
    <w:tmpl w:val="D4D0E2A8"/>
    <w:lvl w:ilvl="0" w:tplc="F3AA7350">
      <w:start w:val="1"/>
      <w:numFmt w:val="bullet"/>
      <w:lvlText w:val=""/>
      <w:lvlJc w:val="left"/>
    </w:lvl>
    <w:lvl w:ilvl="1" w:tplc="47D6738A">
      <w:numFmt w:val="decimal"/>
      <w:lvlText w:val=""/>
      <w:lvlJc w:val="left"/>
    </w:lvl>
    <w:lvl w:ilvl="2" w:tplc="D8A853BA">
      <w:numFmt w:val="decimal"/>
      <w:lvlText w:val=""/>
      <w:lvlJc w:val="left"/>
    </w:lvl>
    <w:lvl w:ilvl="3" w:tplc="73620FEC">
      <w:numFmt w:val="decimal"/>
      <w:lvlText w:val=""/>
      <w:lvlJc w:val="left"/>
    </w:lvl>
    <w:lvl w:ilvl="4" w:tplc="3F46AFAC">
      <w:numFmt w:val="decimal"/>
      <w:lvlText w:val=""/>
      <w:lvlJc w:val="left"/>
    </w:lvl>
    <w:lvl w:ilvl="5" w:tplc="C5D4D9F4">
      <w:numFmt w:val="decimal"/>
      <w:lvlText w:val=""/>
      <w:lvlJc w:val="left"/>
    </w:lvl>
    <w:lvl w:ilvl="6" w:tplc="FDA6948A">
      <w:numFmt w:val="decimal"/>
      <w:lvlText w:val=""/>
      <w:lvlJc w:val="left"/>
    </w:lvl>
    <w:lvl w:ilvl="7" w:tplc="E848D9D6">
      <w:numFmt w:val="decimal"/>
      <w:lvlText w:val=""/>
      <w:lvlJc w:val="left"/>
    </w:lvl>
    <w:lvl w:ilvl="8" w:tplc="86947E3A">
      <w:numFmt w:val="decimal"/>
      <w:lvlText w:val=""/>
      <w:lvlJc w:val="left"/>
    </w:lvl>
  </w:abstractNum>
  <w:abstractNum w:abstractNumId="62">
    <w:nsid w:val="5DC79EA8"/>
    <w:multiLevelType w:val="hybridMultilevel"/>
    <w:tmpl w:val="694E5736"/>
    <w:lvl w:ilvl="0" w:tplc="2AC2B696">
      <w:start w:val="1"/>
      <w:numFmt w:val="bullet"/>
      <w:lvlText w:val=""/>
      <w:lvlJc w:val="left"/>
    </w:lvl>
    <w:lvl w:ilvl="1" w:tplc="0AC69F10">
      <w:numFmt w:val="decimal"/>
      <w:lvlText w:val=""/>
      <w:lvlJc w:val="left"/>
    </w:lvl>
    <w:lvl w:ilvl="2" w:tplc="CB4A8730">
      <w:numFmt w:val="decimal"/>
      <w:lvlText w:val=""/>
      <w:lvlJc w:val="left"/>
    </w:lvl>
    <w:lvl w:ilvl="3" w:tplc="D8E44B2C">
      <w:numFmt w:val="decimal"/>
      <w:lvlText w:val=""/>
      <w:lvlJc w:val="left"/>
    </w:lvl>
    <w:lvl w:ilvl="4" w:tplc="5BF8944E">
      <w:numFmt w:val="decimal"/>
      <w:lvlText w:val=""/>
      <w:lvlJc w:val="left"/>
    </w:lvl>
    <w:lvl w:ilvl="5" w:tplc="1618E6C4">
      <w:numFmt w:val="decimal"/>
      <w:lvlText w:val=""/>
      <w:lvlJc w:val="left"/>
    </w:lvl>
    <w:lvl w:ilvl="6" w:tplc="9B42C9A8">
      <w:numFmt w:val="decimal"/>
      <w:lvlText w:val=""/>
      <w:lvlJc w:val="left"/>
    </w:lvl>
    <w:lvl w:ilvl="7" w:tplc="B57E2EAE">
      <w:numFmt w:val="decimal"/>
      <w:lvlText w:val=""/>
      <w:lvlJc w:val="left"/>
    </w:lvl>
    <w:lvl w:ilvl="8" w:tplc="25D263AA">
      <w:numFmt w:val="decimal"/>
      <w:lvlText w:val=""/>
      <w:lvlJc w:val="left"/>
    </w:lvl>
  </w:abstractNum>
  <w:abstractNum w:abstractNumId="63">
    <w:nsid w:val="5F5E7FD0"/>
    <w:multiLevelType w:val="hybridMultilevel"/>
    <w:tmpl w:val="8EFCBAF8"/>
    <w:lvl w:ilvl="0" w:tplc="3A1CD852">
      <w:start w:val="1"/>
      <w:numFmt w:val="bullet"/>
      <w:lvlText w:val=""/>
      <w:lvlJc w:val="left"/>
    </w:lvl>
    <w:lvl w:ilvl="1" w:tplc="7B18B7B6">
      <w:numFmt w:val="decimal"/>
      <w:lvlText w:val=""/>
      <w:lvlJc w:val="left"/>
    </w:lvl>
    <w:lvl w:ilvl="2" w:tplc="794859E2">
      <w:numFmt w:val="decimal"/>
      <w:lvlText w:val=""/>
      <w:lvlJc w:val="left"/>
    </w:lvl>
    <w:lvl w:ilvl="3" w:tplc="AABA3CDE">
      <w:numFmt w:val="decimal"/>
      <w:lvlText w:val=""/>
      <w:lvlJc w:val="left"/>
    </w:lvl>
    <w:lvl w:ilvl="4" w:tplc="966E69D4">
      <w:numFmt w:val="decimal"/>
      <w:lvlText w:val=""/>
      <w:lvlJc w:val="left"/>
    </w:lvl>
    <w:lvl w:ilvl="5" w:tplc="80F0F446">
      <w:numFmt w:val="decimal"/>
      <w:lvlText w:val=""/>
      <w:lvlJc w:val="left"/>
    </w:lvl>
    <w:lvl w:ilvl="6" w:tplc="E7D443F6">
      <w:numFmt w:val="decimal"/>
      <w:lvlText w:val=""/>
      <w:lvlJc w:val="left"/>
    </w:lvl>
    <w:lvl w:ilvl="7" w:tplc="C9D8D7D8">
      <w:numFmt w:val="decimal"/>
      <w:lvlText w:val=""/>
      <w:lvlJc w:val="left"/>
    </w:lvl>
    <w:lvl w:ilvl="8" w:tplc="36ACD730">
      <w:numFmt w:val="decimal"/>
      <w:lvlText w:val=""/>
      <w:lvlJc w:val="left"/>
    </w:lvl>
  </w:abstractNum>
  <w:abstractNum w:abstractNumId="64">
    <w:nsid w:val="5FF87E05"/>
    <w:multiLevelType w:val="hybridMultilevel"/>
    <w:tmpl w:val="95BCC72C"/>
    <w:lvl w:ilvl="0" w:tplc="61B85052">
      <w:start w:val="1"/>
      <w:numFmt w:val="bullet"/>
      <w:lvlText w:val=""/>
      <w:lvlJc w:val="left"/>
    </w:lvl>
    <w:lvl w:ilvl="1" w:tplc="DB8C1AE8">
      <w:numFmt w:val="decimal"/>
      <w:lvlText w:val=""/>
      <w:lvlJc w:val="left"/>
    </w:lvl>
    <w:lvl w:ilvl="2" w:tplc="8B5253B6">
      <w:numFmt w:val="decimal"/>
      <w:lvlText w:val=""/>
      <w:lvlJc w:val="left"/>
    </w:lvl>
    <w:lvl w:ilvl="3" w:tplc="DDC46798">
      <w:numFmt w:val="decimal"/>
      <w:lvlText w:val=""/>
      <w:lvlJc w:val="left"/>
    </w:lvl>
    <w:lvl w:ilvl="4" w:tplc="9B602ED4">
      <w:numFmt w:val="decimal"/>
      <w:lvlText w:val=""/>
      <w:lvlJc w:val="left"/>
    </w:lvl>
    <w:lvl w:ilvl="5" w:tplc="088A0372">
      <w:numFmt w:val="decimal"/>
      <w:lvlText w:val=""/>
      <w:lvlJc w:val="left"/>
    </w:lvl>
    <w:lvl w:ilvl="6" w:tplc="9AC4B65E">
      <w:numFmt w:val="decimal"/>
      <w:lvlText w:val=""/>
      <w:lvlJc w:val="left"/>
    </w:lvl>
    <w:lvl w:ilvl="7" w:tplc="D4B6F620">
      <w:numFmt w:val="decimal"/>
      <w:lvlText w:val=""/>
      <w:lvlJc w:val="left"/>
    </w:lvl>
    <w:lvl w:ilvl="8" w:tplc="BB926BD2">
      <w:numFmt w:val="decimal"/>
      <w:lvlText w:val=""/>
      <w:lvlJc w:val="left"/>
    </w:lvl>
  </w:abstractNum>
  <w:abstractNum w:abstractNumId="65">
    <w:nsid w:val="60B6DF70"/>
    <w:multiLevelType w:val="hybridMultilevel"/>
    <w:tmpl w:val="BC965690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309A0E86">
      <w:numFmt w:val="decimal"/>
      <w:lvlText w:val=""/>
      <w:lvlJc w:val="left"/>
    </w:lvl>
    <w:lvl w:ilvl="2" w:tplc="95DECA42">
      <w:numFmt w:val="decimal"/>
      <w:lvlText w:val=""/>
      <w:lvlJc w:val="left"/>
    </w:lvl>
    <w:lvl w:ilvl="3" w:tplc="C34CD354">
      <w:numFmt w:val="decimal"/>
      <w:lvlText w:val=""/>
      <w:lvlJc w:val="left"/>
    </w:lvl>
    <w:lvl w:ilvl="4" w:tplc="E4763C30">
      <w:numFmt w:val="decimal"/>
      <w:lvlText w:val=""/>
      <w:lvlJc w:val="left"/>
    </w:lvl>
    <w:lvl w:ilvl="5" w:tplc="510CA98E">
      <w:numFmt w:val="decimal"/>
      <w:lvlText w:val=""/>
      <w:lvlJc w:val="left"/>
    </w:lvl>
    <w:lvl w:ilvl="6" w:tplc="1A0CC080">
      <w:numFmt w:val="decimal"/>
      <w:lvlText w:val=""/>
      <w:lvlJc w:val="left"/>
    </w:lvl>
    <w:lvl w:ilvl="7" w:tplc="AACE3EFE">
      <w:numFmt w:val="decimal"/>
      <w:lvlText w:val=""/>
      <w:lvlJc w:val="left"/>
    </w:lvl>
    <w:lvl w:ilvl="8" w:tplc="22A45E6A">
      <w:numFmt w:val="decimal"/>
      <w:lvlText w:val=""/>
      <w:lvlJc w:val="left"/>
    </w:lvl>
  </w:abstractNum>
  <w:abstractNum w:abstractNumId="66">
    <w:nsid w:val="613EFDC5"/>
    <w:multiLevelType w:val="hybridMultilevel"/>
    <w:tmpl w:val="99061460"/>
    <w:lvl w:ilvl="0" w:tplc="F9141A12">
      <w:start w:val="1"/>
      <w:numFmt w:val="bullet"/>
      <w:lvlText w:val=""/>
      <w:lvlJc w:val="left"/>
    </w:lvl>
    <w:lvl w:ilvl="1" w:tplc="732E0A7A">
      <w:start w:val="1"/>
      <w:numFmt w:val="bullet"/>
      <w:lvlText w:val="\endash "/>
      <w:lvlJc w:val="left"/>
    </w:lvl>
    <w:lvl w:ilvl="2" w:tplc="4E348908">
      <w:numFmt w:val="decimal"/>
      <w:lvlText w:val=""/>
      <w:lvlJc w:val="left"/>
    </w:lvl>
    <w:lvl w:ilvl="3" w:tplc="86947168">
      <w:numFmt w:val="decimal"/>
      <w:lvlText w:val=""/>
      <w:lvlJc w:val="left"/>
    </w:lvl>
    <w:lvl w:ilvl="4" w:tplc="074677E0">
      <w:numFmt w:val="decimal"/>
      <w:lvlText w:val=""/>
      <w:lvlJc w:val="left"/>
    </w:lvl>
    <w:lvl w:ilvl="5" w:tplc="44A83926">
      <w:numFmt w:val="decimal"/>
      <w:lvlText w:val=""/>
      <w:lvlJc w:val="left"/>
    </w:lvl>
    <w:lvl w:ilvl="6" w:tplc="F84AD41A">
      <w:numFmt w:val="decimal"/>
      <w:lvlText w:val=""/>
      <w:lvlJc w:val="left"/>
    </w:lvl>
    <w:lvl w:ilvl="7" w:tplc="777440E8">
      <w:numFmt w:val="decimal"/>
      <w:lvlText w:val=""/>
      <w:lvlJc w:val="left"/>
    </w:lvl>
    <w:lvl w:ilvl="8" w:tplc="73A85C3E">
      <w:numFmt w:val="decimal"/>
      <w:lvlText w:val=""/>
      <w:lvlJc w:val="left"/>
    </w:lvl>
  </w:abstractNum>
  <w:abstractNum w:abstractNumId="67">
    <w:nsid w:val="61574095"/>
    <w:multiLevelType w:val="hybridMultilevel"/>
    <w:tmpl w:val="B28417DE"/>
    <w:lvl w:ilvl="0" w:tplc="23A48D62">
      <w:start w:val="1"/>
      <w:numFmt w:val="bullet"/>
      <w:lvlText w:val=""/>
      <w:lvlJc w:val="left"/>
    </w:lvl>
    <w:lvl w:ilvl="1" w:tplc="93FA611E">
      <w:numFmt w:val="decimal"/>
      <w:lvlText w:val=""/>
      <w:lvlJc w:val="left"/>
    </w:lvl>
    <w:lvl w:ilvl="2" w:tplc="45483238">
      <w:numFmt w:val="decimal"/>
      <w:lvlText w:val=""/>
      <w:lvlJc w:val="left"/>
    </w:lvl>
    <w:lvl w:ilvl="3" w:tplc="F540448C">
      <w:numFmt w:val="decimal"/>
      <w:lvlText w:val=""/>
      <w:lvlJc w:val="left"/>
    </w:lvl>
    <w:lvl w:ilvl="4" w:tplc="FAEA7BC6">
      <w:numFmt w:val="decimal"/>
      <w:lvlText w:val=""/>
      <w:lvlJc w:val="left"/>
    </w:lvl>
    <w:lvl w:ilvl="5" w:tplc="BECAC3BC">
      <w:numFmt w:val="decimal"/>
      <w:lvlText w:val=""/>
      <w:lvlJc w:val="left"/>
    </w:lvl>
    <w:lvl w:ilvl="6" w:tplc="83A603E2">
      <w:numFmt w:val="decimal"/>
      <w:lvlText w:val=""/>
      <w:lvlJc w:val="left"/>
    </w:lvl>
    <w:lvl w:ilvl="7" w:tplc="56020C38">
      <w:numFmt w:val="decimal"/>
      <w:lvlText w:val=""/>
      <w:lvlJc w:val="left"/>
    </w:lvl>
    <w:lvl w:ilvl="8" w:tplc="2B444200">
      <w:numFmt w:val="decimal"/>
      <w:lvlText w:val=""/>
      <w:lvlJc w:val="left"/>
    </w:lvl>
  </w:abstractNum>
  <w:abstractNum w:abstractNumId="68">
    <w:nsid w:val="649BB77C"/>
    <w:multiLevelType w:val="hybridMultilevel"/>
    <w:tmpl w:val="4E349526"/>
    <w:lvl w:ilvl="0" w:tplc="36502374">
      <w:start w:val="1"/>
      <w:numFmt w:val="bullet"/>
      <w:lvlText w:val=""/>
      <w:lvlJc w:val="left"/>
    </w:lvl>
    <w:lvl w:ilvl="1" w:tplc="6E123F5A">
      <w:numFmt w:val="decimal"/>
      <w:lvlText w:val=""/>
      <w:lvlJc w:val="left"/>
    </w:lvl>
    <w:lvl w:ilvl="2" w:tplc="BED0E1F4">
      <w:numFmt w:val="decimal"/>
      <w:lvlText w:val=""/>
      <w:lvlJc w:val="left"/>
    </w:lvl>
    <w:lvl w:ilvl="3" w:tplc="D1543558">
      <w:numFmt w:val="decimal"/>
      <w:lvlText w:val=""/>
      <w:lvlJc w:val="left"/>
    </w:lvl>
    <w:lvl w:ilvl="4" w:tplc="C18A488C">
      <w:numFmt w:val="decimal"/>
      <w:lvlText w:val=""/>
      <w:lvlJc w:val="left"/>
    </w:lvl>
    <w:lvl w:ilvl="5" w:tplc="7C5C6624">
      <w:numFmt w:val="decimal"/>
      <w:lvlText w:val=""/>
      <w:lvlJc w:val="left"/>
    </w:lvl>
    <w:lvl w:ilvl="6" w:tplc="F32C6BAA">
      <w:numFmt w:val="decimal"/>
      <w:lvlText w:val=""/>
      <w:lvlJc w:val="left"/>
    </w:lvl>
    <w:lvl w:ilvl="7" w:tplc="F960800A">
      <w:numFmt w:val="decimal"/>
      <w:lvlText w:val=""/>
      <w:lvlJc w:val="left"/>
    </w:lvl>
    <w:lvl w:ilvl="8" w:tplc="8856D592">
      <w:numFmt w:val="decimal"/>
      <w:lvlText w:val=""/>
      <w:lvlJc w:val="left"/>
    </w:lvl>
  </w:abstractNum>
  <w:abstractNum w:abstractNumId="69">
    <w:nsid w:val="6590700B"/>
    <w:multiLevelType w:val="hybridMultilevel"/>
    <w:tmpl w:val="77ACA6CA"/>
    <w:lvl w:ilvl="0" w:tplc="3C389D40">
      <w:start w:val="1"/>
      <w:numFmt w:val="bullet"/>
      <w:lvlText w:val=""/>
      <w:lvlJc w:val="left"/>
    </w:lvl>
    <w:lvl w:ilvl="1" w:tplc="4C5236E4">
      <w:start w:val="1"/>
      <w:numFmt w:val="lowerLetter"/>
      <w:lvlText w:val="%2"/>
      <w:lvlJc w:val="left"/>
    </w:lvl>
    <w:lvl w:ilvl="2" w:tplc="19DED9EE">
      <w:start w:val="1"/>
      <w:numFmt w:val="bullet"/>
      <w:lvlText w:val="\endash "/>
      <w:lvlJc w:val="left"/>
    </w:lvl>
    <w:lvl w:ilvl="3" w:tplc="1C264BE0">
      <w:numFmt w:val="decimal"/>
      <w:lvlText w:val=""/>
      <w:lvlJc w:val="left"/>
    </w:lvl>
    <w:lvl w:ilvl="4" w:tplc="3AF8B75A">
      <w:numFmt w:val="decimal"/>
      <w:lvlText w:val=""/>
      <w:lvlJc w:val="left"/>
    </w:lvl>
    <w:lvl w:ilvl="5" w:tplc="8B5A9182">
      <w:numFmt w:val="decimal"/>
      <w:lvlText w:val=""/>
      <w:lvlJc w:val="left"/>
    </w:lvl>
    <w:lvl w:ilvl="6" w:tplc="D486D7BC">
      <w:numFmt w:val="decimal"/>
      <w:lvlText w:val=""/>
      <w:lvlJc w:val="left"/>
    </w:lvl>
    <w:lvl w:ilvl="7" w:tplc="F620F53E">
      <w:numFmt w:val="decimal"/>
      <w:lvlText w:val=""/>
      <w:lvlJc w:val="left"/>
    </w:lvl>
    <w:lvl w:ilvl="8" w:tplc="0D26E41C">
      <w:numFmt w:val="decimal"/>
      <w:lvlText w:val=""/>
      <w:lvlJc w:val="left"/>
    </w:lvl>
  </w:abstractNum>
  <w:abstractNum w:abstractNumId="70">
    <w:nsid w:val="661E3F1E"/>
    <w:multiLevelType w:val="hybridMultilevel"/>
    <w:tmpl w:val="A37C7C06"/>
    <w:lvl w:ilvl="0" w:tplc="64DE22FA">
      <w:start w:val="1"/>
      <w:numFmt w:val="bullet"/>
      <w:lvlText w:val=""/>
      <w:lvlJc w:val="left"/>
    </w:lvl>
    <w:lvl w:ilvl="1" w:tplc="5D2E2466">
      <w:start w:val="1"/>
      <w:numFmt w:val="bullet"/>
      <w:lvlText w:val="\endash "/>
      <w:lvlJc w:val="left"/>
    </w:lvl>
    <w:lvl w:ilvl="2" w:tplc="C88417EA">
      <w:numFmt w:val="decimal"/>
      <w:lvlText w:val=""/>
      <w:lvlJc w:val="left"/>
    </w:lvl>
    <w:lvl w:ilvl="3" w:tplc="C8BA411C">
      <w:numFmt w:val="decimal"/>
      <w:lvlText w:val=""/>
      <w:lvlJc w:val="left"/>
    </w:lvl>
    <w:lvl w:ilvl="4" w:tplc="43822A48">
      <w:numFmt w:val="decimal"/>
      <w:lvlText w:val=""/>
      <w:lvlJc w:val="left"/>
    </w:lvl>
    <w:lvl w:ilvl="5" w:tplc="945E471C">
      <w:numFmt w:val="decimal"/>
      <w:lvlText w:val=""/>
      <w:lvlJc w:val="left"/>
    </w:lvl>
    <w:lvl w:ilvl="6" w:tplc="53567FD2">
      <w:numFmt w:val="decimal"/>
      <w:lvlText w:val=""/>
      <w:lvlJc w:val="left"/>
    </w:lvl>
    <w:lvl w:ilvl="7" w:tplc="071ABEE8">
      <w:numFmt w:val="decimal"/>
      <w:lvlText w:val=""/>
      <w:lvlJc w:val="left"/>
    </w:lvl>
    <w:lvl w:ilvl="8" w:tplc="7AE62C06">
      <w:numFmt w:val="decimal"/>
      <w:lvlText w:val=""/>
      <w:lvlJc w:val="left"/>
    </w:lvl>
  </w:abstractNum>
  <w:abstractNum w:abstractNumId="71">
    <w:nsid w:val="684A481A"/>
    <w:multiLevelType w:val="hybridMultilevel"/>
    <w:tmpl w:val="1A208FD2"/>
    <w:lvl w:ilvl="0" w:tplc="CE90E6CC">
      <w:start w:val="1"/>
      <w:numFmt w:val="bullet"/>
      <w:lvlText w:val=""/>
      <w:lvlJc w:val="left"/>
    </w:lvl>
    <w:lvl w:ilvl="1" w:tplc="9F0E70BA">
      <w:numFmt w:val="decimal"/>
      <w:lvlText w:val=""/>
      <w:lvlJc w:val="left"/>
    </w:lvl>
    <w:lvl w:ilvl="2" w:tplc="F9E455F2">
      <w:numFmt w:val="decimal"/>
      <w:lvlText w:val=""/>
      <w:lvlJc w:val="left"/>
    </w:lvl>
    <w:lvl w:ilvl="3" w:tplc="BF26BA3E">
      <w:numFmt w:val="decimal"/>
      <w:lvlText w:val=""/>
      <w:lvlJc w:val="left"/>
    </w:lvl>
    <w:lvl w:ilvl="4" w:tplc="4E2E9650">
      <w:numFmt w:val="decimal"/>
      <w:lvlText w:val=""/>
      <w:lvlJc w:val="left"/>
    </w:lvl>
    <w:lvl w:ilvl="5" w:tplc="FE686FAE">
      <w:numFmt w:val="decimal"/>
      <w:lvlText w:val=""/>
      <w:lvlJc w:val="left"/>
    </w:lvl>
    <w:lvl w:ilvl="6" w:tplc="DC86BC88">
      <w:numFmt w:val="decimal"/>
      <w:lvlText w:val=""/>
      <w:lvlJc w:val="left"/>
    </w:lvl>
    <w:lvl w:ilvl="7" w:tplc="61F8050E">
      <w:numFmt w:val="decimal"/>
      <w:lvlText w:val=""/>
      <w:lvlJc w:val="left"/>
    </w:lvl>
    <w:lvl w:ilvl="8" w:tplc="271EEF5A">
      <w:numFmt w:val="decimal"/>
      <w:lvlText w:val=""/>
      <w:lvlJc w:val="left"/>
    </w:lvl>
  </w:abstractNum>
  <w:abstractNum w:abstractNumId="72">
    <w:nsid w:val="68EB2F63"/>
    <w:multiLevelType w:val="hybridMultilevel"/>
    <w:tmpl w:val="23A27264"/>
    <w:lvl w:ilvl="0" w:tplc="E56CE820">
      <w:start w:val="1"/>
      <w:numFmt w:val="bullet"/>
      <w:lvlText w:val=""/>
      <w:lvlJc w:val="left"/>
    </w:lvl>
    <w:lvl w:ilvl="1" w:tplc="CA1E7930">
      <w:start w:val="1"/>
      <w:numFmt w:val="bullet"/>
      <w:lvlText w:val="\endash "/>
      <w:lvlJc w:val="left"/>
    </w:lvl>
    <w:lvl w:ilvl="2" w:tplc="A1604FE8">
      <w:numFmt w:val="decimal"/>
      <w:lvlText w:val=""/>
      <w:lvlJc w:val="left"/>
    </w:lvl>
    <w:lvl w:ilvl="3" w:tplc="08ACE8B8">
      <w:numFmt w:val="decimal"/>
      <w:lvlText w:val=""/>
      <w:lvlJc w:val="left"/>
    </w:lvl>
    <w:lvl w:ilvl="4" w:tplc="8EB8BD74">
      <w:numFmt w:val="decimal"/>
      <w:lvlText w:val=""/>
      <w:lvlJc w:val="left"/>
    </w:lvl>
    <w:lvl w:ilvl="5" w:tplc="7FAC6042">
      <w:numFmt w:val="decimal"/>
      <w:lvlText w:val=""/>
      <w:lvlJc w:val="left"/>
    </w:lvl>
    <w:lvl w:ilvl="6" w:tplc="61FA48C4">
      <w:numFmt w:val="decimal"/>
      <w:lvlText w:val=""/>
      <w:lvlJc w:val="left"/>
    </w:lvl>
    <w:lvl w:ilvl="7" w:tplc="FDF068D0">
      <w:numFmt w:val="decimal"/>
      <w:lvlText w:val=""/>
      <w:lvlJc w:val="left"/>
    </w:lvl>
    <w:lvl w:ilvl="8" w:tplc="61102022">
      <w:numFmt w:val="decimal"/>
      <w:lvlText w:val=""/>
      <w:lvlJc w:val="left"/>
    </w:lvl>
  </w:abstractNum>
  <w:abstractNum w:abstractNumId="73">
    <w:nsid w:val="6CC5066E"/>
    <w:multiLevelType w:val="hybridMultilevel"/>
    <w:tmpl w:val="8D520D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DE91B18"/>
    <w:multiLevelType w:val="hybridMultilevel"/>
    <w:tmpl w:val="A1827B9E"/>
    <w:lvl w:ilvl="0" w:tplc="F366459C">
      <w:start w:val="1"/>
      <w:numFmt w:val="bullet"/>
      <w:lvlText w:val=""/>
      <w:lvlJc w:val="left"/>
    </w:lvl>
    <w:lvl w:ilvl="1" w:tplc="C2AE2C6E">
      <w:numFmt w:val="decimal"/>
      <w:lvlText w:val=""/>
      <w:lvlJc w:val="left"/>
    </w:lvl>
    <w:lvl w:ilvl="2" w:tplc="E17AB36A">
      <w:numFmt w:val="decimal"/>
      <w:lvlText w:val=""/>
      <w:lvlJc w:val="left"/>
    </w:lvl>
    <w:lvl w:ilvl="3" w:tplc="9D4ABD7A">
      <w:numFmt w:val="decimal"/>
      <w:lvlText w:val=""/>
      <w:lvlJc w:val="left"/>
    </w:lvl>
    <w:lvl w:ilvl="4" w:tplc="8354A974">
      <w:numFmt w:val="decimal"/>
      <w:lvlText w:val=""/>
      <w:lvlJc w:val="left"/>
    </w:lvl>
    <w:lvl w:ilvl="5" w:tplc="57FCF668">
      <w:numFmt w:val="decimal"/>
      <w:lvlText w:val=""/>
      <w:lvlJc w:val="left"/>
    </w:lvl>
    <w:lvl w:ilvl="6" w:tplc="9B46407E">
      <w:numFmt w:val="decimal"/>
      <w:lvlText w:val=""/>
      <w:lvlJc w:val="left"/>
    </w:lvl>
    <w:lvl w:ilvl="7" w:tplc="74821686">
      <w:numFmt w:val="decimal"/>
      <w:lvlText w:val=""/>
      <w:lvlJc w:val="left"/>
    </w:lvl>
    <w:lvl w:ilvl="8" w:tplc="82300C36">
      <w:numFmt w:val="decimal"/>
      <w:lvlText w:val=""/>
      <w:lvlJc w:val="left"/>
    </w:lvl>
  </w:abstractNum>
  <w:abstractNum w:abstractNumId="75">
    <w:nsid w:val="6E3B0BBE"/>
    <w:multiLevelType w:val="hybridMultilevel"/>
    <w:tmpl w:val="63504F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ECA08DA"/>
    <w:multiLevelType w:val="hybridMultilevel"/>
    <w:tmpl w:val="86C0E2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F6DD9AC"/>
    <w:multiLevelType w:val="hybridMultilevel"/>
    <w:tmpl w:val="9FA03AD0"/>
    <w:lvl w:ilvl="0" w:tplc="9B60387C">
      <w:start w:val="1"/>
      <w:numFmt w:val="bullet"/>
      <w:lvlText w:val=""/>
      <w:lvlJc w:val="left"/>
    </w:lvl>
    <w:lvl w:ilvl="1" w:tplc="3B827180">
      <w:numFmt w:val="decimal"/>
      <w:lvlText w:val=""/>
      <w:lvlJc w:val="left"/>
    </w:lvl>
    <w:lvl w:ilvl="2" w:tplc="A230B8B6">
      <w:numFmt w:val="decimal"/>
      <w:lvlText w:val=""/>
      <w:lvlJc w:val="left"/>
    </w:lvl>
    <w:lvl w:ilvl="3" w:tplc="B1964E86">
      <w:numFmt w:val="decimal"/>
      <w:lvlText w:val=""/>
      <w:lvlJc w:val="left"/>
    </w:lvl>
    <w:lvl w:ilvl="4" w:tplc="C12C31F2">
      <w:numFmt w:val="decimal"/>
      <w:lvlText w:val=""/>
      <w:lvlJc w:val="left"/>
    </w:lvl>
    <w:lvl w:ilvl="5" w:tplc="83CA532A">
      <w:numFmt w:val="decimal"/>
      <w:lvlText w:val=""/>
      <w:lvlJc w:val="left"/>
    </w:lvl>
    <w:lvl w:ilvl="6" w:tplc="FFD4FE62">
      <w:numFmt w:val="decimal"/>
      <w:lvlText w:val=""/>
      <w:lvlJc w:val="left"/>
    </w:lvl>
    <w:lvl w:ilvl="7" w:tplc="9B384A7C">
      <w:numFmt w:val="decimal"/>
      <w:lvlText w:val=""/>
      <w:lvlJc w:val="left"/>
    </w:lvl>
    <w:lvl w:ilvl="8" w:tplc="D91A6666">
      <w:numFmt w:val="decimal"/>
      <w:lvlText w:val=""/>
      <w:lvlJc w:val="left"/>
    </w:lvl>
  </w:abstractNum>
  <w:abstractNum w:abstractNumId="78">
    <w:nsid w:val="70C6A529"/>
    <w:multiLevelType w:val="hybridMultilevel"/>
    <w:tmpl w:val="4B58F2A8"/>
    <w:lvl w:ilvl="0" w:tplc="C0A87BB4">
      <w:start w:val="1"/>
      <w:numFmt w:val="bullet"/>
      <w:lvlText w:val=""/>
      <w:lvlJc w:val="left"/>
    </w:lvl>
    <w:lvl w:ilvl="1" w:tplc="279E5064">
      <w:start w:val="9"/>
      <w:numFmt w:val="lowerLetter"/>
      <w:lvlText w:val="%2"/>
      <w:lvlJc w:val="left"/>
    </w:lvl>
    <w:lvl w:ilvl="2" w:tplc="8A7E95B8">
      <w:numFmt w:val="decimal"/>
      <w:lvlText w:val=""/>
      <w:lvlJc w:val="left"/>
    </w:lvl>
    <w:lvl w:ilvl="3" w:tplc="2A7642A2">
      <w:numFmt w:val="decimal"/>
      <w:lvlText w:val=""/>
      <w:lvlJc w:val="left"/>
    </w:lvl>
    <w:lvl w:ilvl="4" w:tplc="9182AC44">
      <w:numFmt w:val="decimal"/>
      <w:lvlText w:val=""/>
      <w:lvlJc w:val="left"/>
    </w:lvl>
    <w:lvl w:ilvl="5" w:tplc="5BBE0054">
      <w:numFmt w:val="decimal"/>
      <w:lvlText w:val=""/>
      <w:lvlJc w:val="left"/>
    </w:lvl>
    <w:lvl w:ilvl="6" w:tplc="0D246D44">
      <w:numFmt w:val="decimal"/>
      <w:lvlText w:val=""/>
      <w:lvlJc w:val="left"/>
    </w:lvl>
    <w:lvl w:ilvl="7" w:tplc="47029294">
      <w:numFmt w:val="decimal"/>
      <w:lvlText w:val=""/>
      <w:lvlJc w:val="left"/>
    </w:lvl>
    <w:lvl w:ilvl="8" w:tplc="DBA4B94E">
      <w:numFmt w:val="decimal"/>
      <w:lvlText w:val=""/>
      <w:lvlJc w:val="left"/>
    </w:lvl>
  </w:abstractNum>
  <w:abstractNum w:abstractNumId="79">
    <w:nsid w:val="71EA1109"/>
    <w:multiLevelType w:val="hybridMultilevel"/>
    <w:tmpl w:val="EDC6425A"/>
    <w:lvl w:ilvl="0" w:tplc="FBD6E7E8">
      <w:start w:val="1"/>
      <w:numFmt w:val="bullet"/>
      <w:lvlText w:val=""/>
      <w:lvlJc w:val="left"/>
    </w:lvl>
    <w:lvl w:ilvl="1" w:tplc="2C54050A">
      <w:start w:val="1"/>
      <w:numFmt w:val="lowerLetter"/>
      <w:lvlText w:val="%2"/>
      <w:lvlJc w:val="left"/>
    </w:lvl>
    <w:lvl w:ilvl="2" w:tplc="D2B6173A">
      <w:start w:val="1"/>
      <w:numFmt w:val="bullet"/>
      <w:lvlText w:val="\endash "/>
      <w:lvlJc w:val="left"/>
    </w:lvl>
    <w:lvl w:ilvl="3" w:tplc="4AB2E4A2">
      <w:numFmt w:val="decimal"/>
      <w:lvlText w:val=""/>
      <w:lvlJc w:val="left"/>
    </w:lvl>
    <w:lvl w:ilvl="4" w:tplc="DDB89724">
      <w:numFmt w:val="decimal"/>
      <w:lvlText w:val=""/>
      <w:lvlJc w:val="left"/>
    </w:lvl>
    <w:lvl w:ilvl="5" w:tplc="E04AF850">
      <w:numFmt w:val="decimal"/>
      <w:lvlText w:val=""/>
      <w:lvlJc w:val="left"/>
    </w:lvl>
    <w:lvl w:ilvl="6" w:tplc="A7363B7C">
      <w:numFmt w:val="decimal"/>
      <w:lvlText w:val=""/>
      <w:lvlJc w:val="left"/>
    </w:lvl>
    <w:lvl w:ilvl="7" w:tplc="81D4098E">
      <w:numFmt w:val="decimal"/>
      <w:lvlText w:val=""/>
      <w:lvlJc w:val="left"/>
    </w:lvl>
    <w:lvl w:ilvl="8" w:tplc="CBCA8BC6">
      <w:numFmt w:val="decimal"/>
      <w:lvlText w:val=""/>
      <w:lvlJc w:val="left"/>
    </w:lvl>
  </w:abstractNum>
  <w:abstractNum w:abstractNumId="80">
    <w:nsid w:val="725A06FB"/>
    <w:multiLevelType w:val="hybridMultilevel"/>
    <w:tmpl w:val="EDD4A18A"/>
    <w:lvl w:ilvl="0" w:tplc="CCBAB636">
      <w:start w:val="15"/>
      <w:numFmt w:val="lowerLetter"/>
      <w:lvlText w:val="%1"/>
      <w:lvlJc w:val="left"/>
    </w:lvl>
    <w:lvl w:ilvl="1" w:tplc="EB305536">
      <w:numFmt w:val="decimal"/>
      <w:lvlText w:val=""/>
      <w:lvlJc w:val="left"/>
    </w:lvl>
    <w:lvl w:ilvl="2" w:tplc="6D26A3F6">
      <w:numFmt w:val="decimal"/>
      <w:lvlText w:val=""/>
      <w:lvlJc w:val="left"/>
    </w:lvl>
    <w:lvl w:ilvl="3" w:tplc="8F2E3FC4">
      <w:numFmt w:val="decimal"/>
      <w:lvlText w:val=""/>
      <w:lvlJc w:val="left"/>
    </w:lvl>
    <w:lvl w:ilvl="4" w:tplc="A71ECCFC">
      <w:numFmt w:val="decimal"/>
      <w:lvlText w:val=""/>
      <w:lvlJc w:val="left"/>
    </w:lvl>
    <w:lvl w:ilvl="5" w:tplc="6226C596">
      <w:numFmt w:val="decimal"/>
      <w:lvlText w:val=""/>
      <w:lvlJc w:val="left"/>
    </w:lvl>
    <w:lvl w:ilvl="6" w:tplc="86306D8E">
      <w:numFmt w:val="decimal"/>
      <w:lvlText w:val=""/>
      <w:lvlJc w:val="left"/>
    </w:lvl>
    <w:lvl w:ilvl="7" w:tplc="5B44CCA2">
      <w:numFmt w:val="decimal"/>
      <w:lvlText w:val=""/>
      <w:lvlJc w:val="left"/>
    </w:lvl>
    <w:lvl w:ilvl="8" w:tplc="EF1248B0">
      <w:numFmt w:val="decimal"/>
      <w:lvlText w:val=""/>
      <w:lvlJc w:val="left"/>
    </w:lvl>
  </w:abstractNum>
  <w:abstractNum w:abstractNumId="81">
    <w:nsid w:val="741226BB"/>
    <w:multiLevelType w:val="hybridMultilevel"/>
    <w:tmpl w:val="329AAC10"/>
    <w:lvl w:ilvl="0" w:tplc="4B962B58">
      <w:start w:val="21"/>
      <w:numFmt w:val="lowerLetter"/>
      <w:lvlText w:val="%1"/>
      <w:lvlJc w:val="left"/>
    </w:lvl>
    <w:lvl w:ilvl="1" w:tplc="4AEE192E">
      <w:numFmt w:val="decimal"/>
      <w:lvlText w:val=""/>
      <w:lvlJc w:val="left"/>
    </w:lvl>
    <w:lvl w:ilvl="2" w:tplc="77DCBFDC">
      <w:numFmt w:val="decimal"/>
      <w:lvlText w:val=""/>
      <w:lvlJc w:val="left"/>
    </w:lvl>
    <w:lvl w:ilvl="3" w:tplc="FCD8A6C6">
      <w:numFmt w:val="decimal"/>
      <w:lvlText w:val=""/>
      <w:lvlJc w:val="left"/>
    </w:lvl>
    <w:lvl w:ilvl="4" w:tplc="6A2462DC">
      <w:numFmt w:val="decimal"/>
      <w:lvlText w:val=""/>
      <w:lvlJc w:val="left"/>
    </w:lvl>
    <w:lvl w:ilvl="5" w:tplc="2EFCFDD8">
      <w:numFmt w:val="decimal"/>
      <w:lvlText w:val=""/>
      <w:lvlJc w:val="left"/>
    </w:lvl>
    <w:lvl w:ilvl="6" w:tplc="140C6282">
      <w:numFmt w:val="decimal"/>
      <w:lvlText w:val=""/>
      <w:lvlJc w:val="left"/>
    </w:lvl>
    <w:lvl w:ilvl="7" w:tplc="B1D84032">
      <w:numFmt w:val="decimal"/>
      <w:lvlText w:val=""/>
      <w:lvlJc w:val="left"/>
    </w:lvl>
    <w:lvl w:ilvl="8" w:tplc="355ED1C2">
      <w:numFmt w:val="decimal"/>
      <w:lvlText w:val=""/>
      <w:lvlJc w:val="left"/>
    </w:lvl>
  </w:abstractNum>
  <w:abstractNum w:abstractNumId="82">
    <w:nsid w:val="749ABB43"/>
    <w:multiLevelType w:val="hybridMultilevel"/>
    <w:tmpl w:val="F10282D2"/>
    <w:lvl w:ilvl="0" w:tplc="24E48E04">
      <w:start w:val="1"/>
      <w:numFmt w:val="bullet"/>
      <w:lvlText w:val=""/>
      <w:lvlJc w:val="left"/>
    </w:lvl>
    <w:lvl w:ilvl="1" w:tplc="D4148C42">
      <w:numFmt w:val="decimal"/>
      <w:lvlText w:val=""/>
      <w:lvlJc w:val="left"/>
    </w:lvl>
    <w:lvl w:ilvl="2" w:tplc="5D0E8098">
      <w:numFmt w:val="decimal"/>
      <w:lvlText w:val=""/>
      <w:lvlJc w:val="left"/>
    </w:lvl>
    <w:lvl w:ilvl="3" w:tplc="C3E25A5E">
      <w:numFmt w:val="decimal"/>
      <w:lvlText w:val=""/>
      <w:lvlJc w:val="left"/>
    </w:lvl>
    <w:lvl w:ilvl="4" w:tplc="31D645F0">
      <w:numFmt w:val="decimal"/>
      <w:lvlText w:val=""/>
      <w:lvlJc w:val="left"/>
    </w:lvl>
    <w:lvl w:ilvl="5" w:tplc="9F0C315E">
      <w:numFmt w:val="decimal"/>
      <w:lvlText w:val=""/>
      <w:lvlJc w:val="left"/>
    </w:lvl>
    <w:lvl w:ilvl="6" w:tplc="64B0511A">
      <w:numFmt w:val="decimal"/>
      <w:lvlText w:val=""/>
      <w:lvlJc w:val="left"/>
    </w:lvl>
    <w:lvl w:ilvl="7" w:tplc="DBACDB30">
      <w:numFmt w:val="decimal"/>
      <w:lvlText w:val=""/>
      <w:lvlJc w:val="left"/>
    </w:lvl>
    <w:lvl w:ilvl="8" w:tplc="41DE6E34">
      <w:numFmt w:val="decimal"/>
      <w:lvlText w:val=""/>
      <w:lvlJc w:val="left"/>
    </w:lvl>
  </w:abstractNum>
  <w:abstractNum w:abstractNumId="83">
    <w:nsid w:val="75C6C33A"/>
    <w:multiLevelType w:val="hybridMultilevel"/>
    <w:tmpl w:val="02166480"/>
    <w:lvl w:ilvl="0" w:tplc="00B430E2">
      <w:start w:val="1"/>
      <w:numFmt w:val="bullet"/>
      <w:lvlText w:val=""/>
      <w:lvlJc w:val="left"/>
    </w:lvl>
    <w:lvl w:ilvl="1" w:tplc="A416914A">
      <w:start w:val="26"/>
      <w:numFmt w:val="lowerLetter"/>
      <w:lvlText w:val="%2"/>
      <w:lvlJc w:val="left"/>
    </w:lvl>
    <w:lvl w:ilvl="2" w:tplc="40D0B63A">
      <w:numFmt w:val="decimal"/>
      <w:lvlText w:val=""/>
      <w:lvlJc w:val="left"/>
    </w:lvl>
    <w:lvl w:ilvl="3" w:tplc="40C2B4E4">
      <w:numFmt w:val="decimal"/>
      <w:lvlText w:val=""/>
      <w:lvlJc w:val="left"/>
    </w:lvl>
    <w:lvl w:ilvl="4" w:tplc="4752814C">
      <w:numFmt w:val="decimal"/>
      <w:lvlText w:val=""/>
      <w:lvlJc w:val="left"/>
    </w:lvl>
    <w:lvl w:ilvl="5" w:tplc="9F24D102">
      <w:numFmt w:val="decimal"/>
      <w:lvlText w:val=""/>
      <w:lvlJc w:val="left"/>
    </w:lvl>
    <w:lvl w:ilvl="6" w:tplc="F6605952">
      <w:numFmt w:val="decimal"/>
      <w:lvlText w:val=""/>
      <w:lvlJc w:val="left"/>
    </w:lvl>
    <w:lvl w:ilvl="7" w:tplc="12F8118A">
      <w:numFmt w:val="decimal"/>
      <w:lvlText w:val=""/>
      <w:lvlJc w:val="left"/>
    </w:lvl>
    <w:lvl w:ilvl="8" w:tplc="5B9248E8">
      <w:numFmt w:val="decimal"/>
      <w:lvlText w:val=""/>
      <w:lvlJc w:val="left"/>
    </w:lvl>
  </w:abstractNum>
  <w:abstractNum w:abstractNumId="84">
    <w:nsid w:val="76272110"/>
    <w:multiLevelType w:val="hybridMultilevel"/>
    <w:tmpl w:val="D44E7466"/>
    <w:lvl w:ilvl="0" w:tplc="ECF280EE">
      <w:start w:val="1"/>
      <w:numFmt w:val="bullet"/>
      <w:lvlText w:val=""/>
      <w:lvlJc w:val="left"/>
    </w:lvl>
    <w:lvl w:ilvl="1" w:tplc="CC187118">
      <w:numFmt w:val="decimal"/>
      <w:lvlText w:val=""/>
      <w:lvlJc w:val="left"/>
    </w:lvl>
    <w:lvl w:ilvl="2" w:tplc="27FA189A">
      <w:numFmt w:val="decimal"/>
      <w:lvlText w:val=""/>
      <w:lvlJc w:val="left"/>
    </w:lvl>
    <w:lvl w:ilvl="3" w:tplc="4782C222">
      <w:numFmt w:val="decimal"/>
      <w:lvlText w:val=""/>
      <w:lvlJc w:val="left"/>
    </w:lvl>
    <w:lvl w:ilvl="4" w:tplc="4C420326">
      <w:numFmt w:val="decimal"/>
      <w:lvlText w:val=""/>
      <w:lvlJc w:val="left"/>
    </w:lvl>
    <w:lvl w:ilvl="5" w:tplc="410AA3C4">
      <w:numFmt w:val="decimal"/>
      <w:lvlText w:val=""/>
      <w:lvlJc w:val="left"/>
    </w:lvl>
    <w:lvl w:ilvl="6" w:tplc="2B667416">
      <w:numFmt w:val="decimal"/>
      <w:lvlText w:val=""/>
      <w:lvlJc w:val="left"/>
    </w:lvl>
    <w:lvl w:ilvl="7" w:tplc="ED3CCCA0">
      <w:numFmt w:val="decimal"/>
      <w:lvlText w:val=""/>
      <w:lvlJc w:val="left"/>
    </w:lvl>
    <w:lvl w:ilvl="8" w:tplc="8B9A3D4A">
      <w:numFmt w:val="decimal"/>
      <w:lvlText w:val=""/>
      <w:lvlJc w:val="left"/>
    </w:lvl>
  </w:abstractNum>
  <w:abstractNum w:abstractNumId="85">
    <w:nsid w:val="7644A45C"/>
    <w:multiLevelType w:val="hybridMultilevel"/>
    <w:tmpl w:val="C818C202"/>
    <w:lvl w:ilvl="0" w:tplc="464C5C92">
      <w:start w:val="4"/>
      <w:numFmt w:val="decimal"/>
      <w:lvlText w:val="%1"/>
      <w:lvlJc w:val="left"/>
    </w:lvl>
    <w:lvl w:ilvl="1" w:tplc="B85E9992">
      <w:numFmt w:val="decimal"/>
      <w:lvlText w:val=""/>
      <w:lvlJc w:val="left"/>
    </w:lvl>
    <w:lvl w:ilvl="2" w:tplc="E7043880">
      <w:numFmt w:val="decimal"/>
      <w:lvlText w:val=""/>
      <w:lvlJc w:val="left"/>
    </w:lvl>
    <w:lvl w:ilvl="3" w:tplc="DD801EEE">
      <w:numFmt w:val="decimal"/>
      <w:lvlText w:val=""/>
      <w:lvlJc w:val="left"/>
    </w:lvl>
    <w:lvl w:ilvl="4" w:tplc="E506D4B0">
      <w:numFmt w:val="decimal"/>
      <w:lvlText w:val=""/>
      <w:lvlJc w:val="left"/>
    </w:lvl>
    <w:lvl w:ilvl="5" w:tplc="DFEC1A72">
      <w:numFmt w:val="decimal"/>
      <w:lvlText w:val=""/>
      <w:lvlJc w:val="left"/>
    </w:lvl>
    <w:lvl w:ilvl="6" w:tplc="C7081FF6">
      <w:numFmt w:val="decimal"/>
      <w:lvlText w:val=""/>
      <w:lvlJc w:val="left"/>
    </w:lvl>
    <w:lvl w:ilvl="7" w:tplc="9D344AB0">
      <w:numFmt w:val="decimal"/>
      <w:lvlText w:val=""/>
      <w:lvlJc w:val="left"/>
    </w:lvl>
    <w:lvl w:ilvl="8" w:tplc="B1429F58">
      <w:numFmt w:val="decimal"/>
      <w:lvlText w:val=""/>
      <w:lvlJc w:val="left"/>
    </w:lvl>
  </w:abstractNum>
  <w:abstractNum w:abstractNumId="86">
    <w:nsid w:val="77AE35EB"/>
    <w:multiLevelType w:val="hybridMultilevel"/>
    <w:tmpl w:val="0876DA2E"/>
    <w:lvl w:ilvl="0" w:tplc="BA8ACB7E">
      <w:start w:val="1"/>
      <w:numFmt w:val="bullet"/>
      <w:lvlText w:val=""/>
      <w:lvlJc w:val="left"/>
    </w:lvl>
    <w:lvl w:ilvl="1" w:tplc="1764BD58">
      <w:numFmt w:val="decimal"/>
      <w:lvlText w:val=""/>
      <w:lvlJc w:val="left"/>
    </w:lvl>
    <w:lvl w:ilvl="2" w:tplc="66927AB0">
      <w:numFmt w:val="decimal"/>
      <w:lvlText w:val=""/>
      <w:lvlJc w:val="left"/>
    </w:lvl>
    <w:lvl w:ilvl="3" w:tplc="417A514A">
      <w:numFmt w:val="decimal"/>
      <w:lvlText w:val=""/>
      <w:lvlJc w:val="left"/>
    </w:lvl>
    <w:lvl w:ilvl="4" w:tplc="E69A4140">
      <w:numFmt w:val="decimal"/>
      <w:lvlText w:val=""/>
      <w:lvlJc w:val="left"/>
    </w:lvl>
    <w:lvl w:ilvl="5" w:tplc="C7523F68">
      <w:numFmt w:val="decimal"/>
      <w:lvlText w:val=""/>
      <w:lvlJc w:val="left"/>
    </w:lvl>
    <w:lvl w:ilvl="6" w:tplc="CD604FF0">
      <w:numFmt w:val="decimal"/>
      <w:lvlText w:val=""/>
      <w:lvlJc w:val="left"/>
    </w:lvl>
    <w:lvl w:ilvl="7" w:tplc="39389210">
      <w:numFmt w:val="decimal"/>
      <w:lvlText w:val=""/>
      <w:lvlJc w:val="left"/>
    </w:lvl>
    <w:lvl w:ilvl="8" w:tplc="0E36902E">
      <w:numFmt w:val="decimal"/>
      <w:lvlText w:val=""/>
      <w:lvlJc w:val="left"/>
    </w:lvl>
  </w:abstractNum>
  <w:abstractNum w:abstractNumId="87">
    <w:nsid w:val="799D0247"/>
    <w:multiLevelType w:val="hybridMultilevel"/>
    <w:tmpl w:val="75C0DE6C"/>
    <w:lvl w:ilvl="0" w:tplc="6C52F38C">
      <w:start w:val="1"/>
      <w:numFmt w:val="bullet"/>
      <w:lvlText w:val=""/>
      <w:lvlJc w:val="left"/>
    </w:lvl>
    <w:lvl w:ilvl="1" w:tplc="FCAAB96E">
      <w:numFmt w:val="decimal"/>
      <w:lvlText w:val=""/>
      <w:lvlJc w:val="left"/>
    </w:lvl>
    <w:lvl w:ilvl="2" w:tplc="6630DB9E">
      <w:numFmt w:val="decimal"/>
      <w:lvlText w:val=""/>
      <w:lvlJc w:val="left"/>
    </w:lvl>
    <w:lvl w:ilvl="3" w:tplc="B922C05E">
      <w:numFmt w:val="decimal"/>
      <w:lvlText w:val=""/>
      <w:lvlJc w:val="left"/>
    </w:lvl>
    <w:lvl w:ilvl="4" w:tplc="6D9C832C">
      <w:numFmt w:val="decimal"/>
      <w:lvlText w:val=""/>
      <w:lvlJc w:val="left"/>
    </w:lvl>
    <w:lvl w:ilvl="5" w:tplc="C598FCEC">
      <w:numFmt w:val="decimal"/>
      <w:lvlText w:val=""/>
      <w:lvlJc w:val="left"/>
    </w:lvl>
    <w:lvl w:ilvl="6" w:tplc="952E79C0">
      <w:numFmt w:val="decimal"/>
      <w:lvlText w:val=""/>
      <w:lvlJc w:val="left"/>
    </w:lvl>
    <w:lvl w:ilvl="7" w:tplc="48AE938A">
      <w:numFmt w:val="decimal"/>
      <w:lvlText w:val=""/>
      <w:lvlJc w:val="left"/>
    </w:lvl>
    <w:lvl w:ilvl="8" w:tplc="B1268072">
      <w:numFmt w:val="decimal"/>
      <w:lvlText w:val=""/>
      <w:lvlJc w:val="left"/>
    </w:lvl>
  </w:abstractNum>
  <w:abstractNum w:abstractNumId="88">
    <w:nsid w:val="79A1DEAA"/>
    <w:multiLevelType w:val="hybridMultilevel"/>
    <w:tmpl w:val="8752DFA8"/>
    <w:lvl w:ilvl="0" w:tplc="C1E650DA">
      <w:start w:val="1"/>
      <w:numFmt w:val="bullet"/>
      <w:lvlText w:val=""/>
      <w:lvlJc w:val="left"/>
    </w:lvl>
    <w:lvl w:ilvl="1" w:tplc="387E9D1C">
      <w:numFmt w:val="decimal"/>
      <w:lvlText w:val=""/>
      <w:lvlJc w:val="left"/>
    </w:lvl>
    <w:lvl w:ilvl="2" w:tplc="CF3CEC16">
      <w:numFmt w:val="decimal"/>
      <w:lvlText w:val=""/>
      <w:lvlJc w:val="left"/>
    </w:lvl>
    <w:lvl w:ilvl="3" w:tplc="AD06366E">
      <w:numFmt w:val="decimal"/>
      <w:lvlText w:val=""/>
      <w:lvlJc w:val="left"/>
    </w:lvl>
    <w:lvl w:ilvl="4" w:tplc="9272A5A6">
      <w:numFmt w:val="decimal"/>
      <w:lvlText w:val=""/>
      <w:lvlJc w:val="left"/>
    </w:lvl>
    <w:lvl w:ilvl="5" w:tplc="39804F74">
      <w:numFmt w:val="decimal"/>
      <w:lvlText w:val=""/>
      <w:lvlJc w:val="left"/>
    </w:lvl>
    <w:lvl w:ilvl="6" w:tplc="8084AE48">
      <w:numFmt w:val="decimal"/>
      <w:lvlText w:val=""/>
      <w:lvlJc w:val="left"/>
    </w:lvl>
    <w:lvl w:ilvl="7" w:tplc="89F05E8E">
      <w:numFmt w:val="decimal"/>
      <w:lvlText w:val=""/>
      <w:lvlJc w:val="left"/>
    </w:lvl>
    <w:lvl w:ilvl="8" w:tplc="E9FE4686">
      <w:numFmt w:val="decimal"/>
      <w:lvlText w:val=""/>
      <w:lvlJc w:val="left"/>
    </w:lvl>
  </w:abstractNum>
  <w:abstractNum w:abstractNumId="89">
    <w:nsid w:val="7A6D8D3C"/>
    <w:multiLevelType w:val="hybridMultilevel"/>
    <w:tmpl w:val="E4227D9E"/>
    <w:lvl w:ilvl="0" w:tplc="B6A0BE50">
      <w:start w:val="1"/>
      <w:numFmt w:val="bullet"/>
      <w:lvlText w:val=""/>
      <w:lvlJc w:val="left"/>
    </w:lvl>
    <w:lvl w:ilvl="1" w:tplc="92FEB8E0">
      <w:numFmt w:val="decimal"/>
      <w:lvlText w:val=""/>
      <w:lvlJc w:val="left"/>
    </w:lvl>
    <w:lvl w:ilvl="2" w:tplc="13EC9DBC">
      <w:numFmt w:val="decimal"/>
      <w:lvlText w:val=""/>
      <w:lvlJc w:val="left"/>
    </w:lvl>
    <w:lvl w:ilvl="3" w:tplc="D44E5286">
      <w:numFmt w:val="decimal"/>
      <w:lvlText w:val=""/>
      <w:lvlJc w:val="left"/>
    </w:lvl>
    <w:lvl w:ilvl="4" w:tplc="56789BC4">
      <w:numFmt w:val="decimal"/>
      <w:lvlText w:val=""/>
      <w:lvlJc w:val="left"/>
    </w:lvl>
    <w:lvl w:ilvl="5" w:tplc="53C28D94">
      <w:numFmt w:val="decimal"/>
      <w:lvlText w:val=""/>
      <w:lvlJc w:val="left"/>
    </w:lvl>
    <w:lvl w:ilvl="6" w:tplc="CDDE4556">
      <w:numFmt w:val="decimal"/>
      <w:lvlText w:val=""/>
      <w:lvlJc w:val="left"/>
    </w:lvl>
    <w:lvl w:ilvl="7" w:tplc="6A64EC44">
      <w:numFmt w:val="decimal"/>
      <w:lvlText w:val=""/>
      <w:lvlJc w:val="left"/>
    </w:lvl>
    <w:lvl w:ilvl="8" w:tplc="B456F25E">
      <w:numFmt w:val="decimal"/>
      <w:lvlText w:val=""/>
      <w:lvlJc w:val="left"/>
    </w:lvl>
  </w:abstractNum>
  <w:abstractNum w:abstractNumId="90">
    <w:nsid w:val="7BD3EE7B"/>
    <w:multiLevelType w:val="hybridMultilevel"/>
    <w:tmpl w:val="F11A0362"/>
    <w:lvl w:ilvl="0" w:tplc="2AE64056">
      <w:start w:val="1"/>
      <w:numFmt w:val="bullet"/>
      <w:lvlText w:val=""/>
      <w:lvlJc w:val="left"/>
    </w:lvl>
    <w:lvl w:ilvl="1" w:tplc="7EC0F260">
      <w:numFmt w:val="decimal"/>
      <w:lvlText w:val=""/>
      <w:lvlJc w:val="left"/>
    </w:lvl>
    <w:lvl w:ilvl="2" w:tplc="E90E4D26">
      <w:numFmt w:val="decimal"/>
      <w:lvlText w:val=""/>
      <w:lvlJc w:val="left"/>
    </w:lvl>
    <w:lvl w:ilvl="3" w:tplc="FE3CF064">
      <w:numFmt w:val="decimal"/>
      <w:lvlText w:val=""/>
      <w:lvlJc w:val="left"/>
    </w:lvl>
    <w:lvl w:ilvl="4" w:tplc="DA2A1CC4">
      <w:numFmt w:val="decimal"/>
      <w:lvlText w:val=""/>
      <w:lvlJc w:val="left"/>
    </w:lvl>
    <w:lvl w:ilvl="5" w:tplc="CBDE9962">
      <w:numFmt w:val="decimal"/>
      <w:lvlText w:val=""/>
      <w:lvlJc w:val="left"/>
    </w:lvl>
    <w:lvl w:ilvl="6" w:tplc="E750887C">
      <w:numFmt w:val="decimal"/>
      <w:lvlText w:val=""/>
      <w:lvlJc w:val="left"/>
    </w:lvl>
    <w:lvl w:ilvl="7" w:tplc="67A246D6">
      <w:numFmt w:val="decimal"/>
      <w:lvlText w:val=""/>
      <w:lvlJc w:val="left"/>
    </w:lvl>
    <w:lvl w:ilvl="8" w:tplc="151C4CE8">
      <w:numFmt w:val="decimal"/>
      <w:lvlText w:val=""/>
      <w:lvlJc w:val="left"/>
    </w:lvl>
  </w:abstractNum>
  <w:abstractNum w:abstractNumId="91">
    <w:nsid w:val="7E0C57B1"/>
    <w:multiLevelType w:val="hybridMultilevel"/>
    <w:tmpl w:val="454A9B30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BF8E1D0C">
      <w:numFmt w:val="decimal"/>
      <w:lvlText w:val=""/>
      <w:lvlJc w:val="left"/>
    </w:lvl>
    <w:lvl w:ilvl="2" w:tplc="C75488DE">
      <w:numFmt w:val="decimal"/>
      <w:lvlText w:val=""/>
      <w:lvlJc w:val="left"/>
    </w:lvl>
    <w:lvl w:ilvl="3" w:tplc="13B43B96">
      <w:numFmt w:val="decimal"/>
      <w:lvlText w:val=""/>
      <w:lvlJc w:val="left"/>
    </w:lvl>
    <w:lvl w:ilvl="4" w:tplc="37E49892">
      <w:numFmt w:val="decimal"/>
      <w:lvlText w:val=""/>
      <w:lvlJc w:val="left"/>
    </w:lvl>
    <w:lvl w:ilvl="5" w:tplc="8AD8E424">
      <w:numFmt w:val="decimal"/>
      <w:lvlText w:val=""/>
      <w:lvlJc w:val="left"/>
    </w:lvl>
    <w:lvl w:ilvl="6" w:tplc="EE40A50E">
      <w:numFmt w:val="decimal"/>
      <w:lvlText w:val=""/>
      <w:lvlJc w:val="left"/>
    </w:lvl>
    <w:lvl w:ilvl="7" w:tplc="8B12980E">
      <w:numFmt w:val="decimal"/>
      <w:lvlText w:val=""/>
      <w:lvlJc w:val="left"/>
    </w:lvl>
    <w:lvl w:ilvl="8" w:tplc="EF680A50">
      <w:numFmt w:val="decimal"/>
      <w:lvlText w:val=""/>
      <w:lvlJc w:val="left"/>
    </w:lvl>
  </w:abstractNum>
  <w:abstractNum w:abstractNumId="92">
    <w:nsid w:val="7FB7E0AA"/>
    <w:multiLevelType w:val="hybridMultilevel"/>
    <w:tmpl w:val="7DC8E31E"/>
    <w:lvl w:ilvl="0" w:tplc="BA504864">
      <w:start w:val="1"/>
      <w:numFmt w:val="bullet"/>
      <w:lvlText w:val=""/>
      <w:lvlJc w:val="left"/>
    </w:lvl>
    <w:lvl w:ilvl="1" w:tplc="98322070">
      <w:numFmt w:val="decimal"/>
      <w:lvlText w:val=""/>
      <w:lvlJc w:val="left"/>
    </w:lvl>
    <w:lvl w:ilvl="2" w:tplc="B9441448">
      <w:numFmt w:val="decimal"/>
      <w:lvlText w:val=""/>
      <w:lvlJc w:val="left"/>
    </w:lvl>
    <w:lvl w:ilvl="3" w:tplc="87BA6F04">
      <w:numFmt w:val="decimal"/>
      <w:lvlText w:val=""/>
      <w:lvlJc w:val="left"/>
    </w:lvl>
    <w:lvl w:ilvl="4" w:tplc="84BCBFBC">
      <w:numFmt w:val="decimal"/>
      <w:lvlText w:val=""/>
      <w:lvlJc w:val="left"/>
    </w:lvl>
    <w:lvl w:ilvl="5" w:tplc="3B2A0CA6">
      <w:numFmt w:val="decimal"/>
      <w:lvlText w:val=""/>
      <w:lvlJc w:val="left"/>
    </w:lvl>
    <w:lvl w:ilvl="6" w:tplc="BB228252">
      <w:numFmt w:val="decimal"/>
      <w:lvlText w:val=""/>
      <w:lvlJc w:val="left"/>
    </w:lvl>
    <w:lvl w:ilvl="7" w:tplc="11FAFEF0">
      <w:numFmt w:val="decimal"/>
      <w:lvlText w:val=""/>
      <w:lvlJc w:val="left"/>
    </w:lvl>
    <w:lvl w:ilvl="8" w:tplc="D79E8BA8">
      <w:numFmt w:val="decimal"/>
      <w:lvlText w:val=""/>
      <w:lvlJc w:val="left"/>
    </w:lvl>
  </w:abstractNum>
  <w:abstractNum w:abstractNumId="93">
    <w:nsid w:val="7FFFCA11"/>
    <w:multiLevelType w:val="hybridMultilevel"/>
    <w:tmpl w:val="DBB42C96"/>
    <w:lvl w:ilvl="0" w:tplc="BF98D04C">
      <w:start w:val="1"/>
      <w:numFmt w:val="bullet"/>
      <w:lvlText w:val=""/>
      <w:lvlJc w:val="left"/>
    </w:lvl>
    <w:lvl w:ilvl="1" w:tplc="745ED928">
      <w:start w:val="1"/>
      <w:numFmt w:val="lowerRoman"/>
      <w:lvlText w:val="%2"/>
      <w:lvlJc w:val="left"/>
    </w:lvl>
    <w:lvl w:ilvl="2" w:tplc="4E082184">
      <w:numFmt w:val="decimal"/>
      <w:lvlText w:val=""/>
      <w:lvlJc w:val="left"/>
    </w:lvl>
    <w:lvl w:ilvl="3" w:tplc="12B29396">
      <w:numFmt w:val="decimal"/>
      <w:lvlText w:val=""/>
      <w:lvlJc w:val="left"/>
    </w:lvl>
    <w:lvl w:ilvl="4" w:tplc="648484D0">
      <w:numFmt w:val="decimal"/>
      <w:lvlText w:val=""/>
      <w:lvlJc w:val="left"/>
    </w:lvl>
    <w:lvl w:ilvl="5" w:tplc="B16CEC6A">
      <w:numFmt w:val="decimal"/>
      <w:lvlText w:val=""/>
      <w:lvlJc w:val="left"/>
    </w:lvl>
    <w:lvl w:ilvl="6" w:tplc="2A402D0C">
      <w:numFmt w:val="decimal"/>
      <w:lvlText w:val=""/>
      <w:lvlJc w:val="left"/>
    </w:lvl>
    <w:lvl w:ilvl="7" w:tplc="A50AEF90">
      <w:numFmt w:val="decimal"/>
      <w:lvlText w:val=""/>
      <w:lvlJc w:val="left"/>
    </w:lvl>
    <w:lvl w:ilvl="8" w:tplc="1DF6AF16">
      <w:numFmt w:val="decimal"/>
      <w:lvlText w:val=""/>
      <w:lvlJc w:val="left"/>
    </w:lvl>
  </w:abstractNum>
  <w:num w:numId="1">
    <w:abstractNumId w:val="80"/>
  </w:num>
  <w:num w:numId="2">
    <w:abstractNumId w:val="34"/>
  </w:num>
  <w:num w:numId="3">
    <w:abstractNumId w:val="60"/>
  </w:num>
  <w:num w:numId="4">
    <w:abstractNumId w:val="89"/>
  </w:num>
  <w:num w:numId="5">
    <w:abstractNumId w:val="51"/>
  </w:num>
  <w:num w:numId="6">
    <w:abstractNumId w:val="57"/>
  </w:num>
  <w:num w:numId="7">
    <w:abstractNumId w:val="74"/>
  </w:num>
  <w:num w:numId="8">
    <w:abstractNumId w:val="41"/>
  </w:num>
  <w:num w:numId="9">
    <w:abstractNumId w:val="85"/>
  </w:num>
  <w:num w:numId="10">
    <w:abstractNumId w:val="37"/>
  </w:num>
  <w:num w:numId="11">
    <w:abstractNumId w:val="71"/>
  </w:num>
  <w:num w:numId="12">
    <w:abstractNumId w:val="58"/>
  </w:num>
  <w:num w:numId="13">
    <w:abstractNumId w:val="82"/>
  </w:num>
  <w:num w:numId="14">
    <w:abstractNumId w:val="43"/>
  </w:num>
  <w:num w:numId="15">
    <w:abstractNumId w:val="88"/>
  </w:num>
  <w:num w:numId="16">
    <w:abstractNumId w:val="83"/>
  </w:num>
  <w:num w:numId="17">
    <w:abstractNumId w:val="15"/>
  </w:num>
  <w:num w:numId="18">
    <w:abstractNumId w:val="78"/>
  </w:num>
  <w:num w:numId="19">
    <w:abstractNumId w:val="55"/>
  </w:num>
  <w:num w:numId="20">
    <w:abstractNumId w:val="39"/>
  </w:num>
  <w:num w:numId="21">
    <w:abstractNumId w:val="52"/>
  </w:num>
  <w:num w:numId="22">
    <w:abstractNumId w:val="30"/>
  </w:num>
  <w:num w:numId="23">
    <w:abstractNumId w:val="68"/>
  </w:num>
  <w:num w:numId="24">
    <w:abstractNumId w:val="33"/>
  </w:num>
  <w:num w:numId="25">
    <w:abstractNumId w:val="25"/>
  </w:num>
  <w:num w:numId="26">
    <w:abstractNumId w:val="21"/>
  </w:num>
  <w:num w:numId="27">
    <w:abstractNumId w:val="29"/>
  </w:num>
  <w:num w:numId="28">
    <w:abstractNumId w:val="47"/>
  </w:num>
  <w:num w:numId="29">
    <w:abstractNumId w:val="38"/>
  </w:num>
  <w:num w:numId="30">
    <w:abstractNumId w:val="19"/>
  </w:num>
  <w:num w:numId="31">
    <w:abstractNumId w:val="81"/>
  </w:num>
  <w:num w:numId="32">
    <w:abstractNumId w:val="10"/>
  </w:num>
  <w:num w:numId="33">
    <w:abstractNumId w:val="13"/>
  </w:num>
  <w:num w:numId="34">
    <w:abstractNumId w:val="44"/>
  </w:num>
  <w:num w:numId="35">
    <w:abstractNumId w:val="67"/>
  </w:num>
  <w:num w:numId="36">
    <w:abstractNumId w:val="91"/>
  </w:num>
  <w:num w:numId="37">
    <w:abstractNumId w:val="86"/>
  </w:num>
  <w:num w:numId="38">
    <w:abstractNumId w:val="59"/>
  </w:num>
  <w:num w:numId="39">
    <w:abstractNumId w:val="36"/>
  </w:num>
  <w:num w:numId="40">
    <w:abstractNumId w:val="64"/>
  </w:num>
  <w:num w:numId="41">
    <w:abstractNumId w:val="35"/>
  </w:num>
  <w:num w:numId="42">
    <w:abstractNumId w:val="32"/>
  </w:num>
  <w:num w:numId="43">
    <w:abstractNumId w:val="26"/>
  </w:num>
  <w:num w:numId="44">
    <w:abstractNumId w:val="50"/>
  </w:num>
  <w:num w:numId="45">
    <w:abstractNumId w:val="28"/>
  </w:num>
  <w:num w:numId="46">
    <w:abstractNumId w:val="16"/>
  </w:num>
  <w:num w:numId="47">
    <w:abstractNumId w:val="61"/>
  </w:num>
  <w:num w:numId="48">
    <w:abstractNumId w:val="12"/>
  </w:num>
  <w:num w:numId="49">
    <w:abstractNumId w:val="69"/>
  </w:num>
  <w:num w:numId="50">
    <w:abstractNumId w:val="18"/>
  </w:num>
  <w:num w:numId="51">
    <w:abstractNumId w:val="63"/>
  </w:num>
  <w:num w:numId="52">
    <w:abstractNumId w:val="6"/>
  </w:num>
  <w:num w:numId="53">
    <w:abstractNumId w:val="87"/>
  </w:num>
  <w:num w:numId="54">
    <w:abstractNumId w:val="2"/>
  </w:num>
  <w:num w:numId="55">
    <w:abstractNumId w:val="46"/>
  </w:num>
  <w:num w:numId="56">
    <w:abstractNumId w:val="20"/>
  </w:num>
  <w:num w:numId="57">
    <w:abstractNumId w:val="27"/>
  </w:num>
  <w:num w:numId="58">
    <w:abstractNumId w:val="70"/>
  </w:num>
  <w:num w:numId="59">
    <w:abstractNumId w:val="62"/>
  </w:num>
  <w:num w:numId="60">
    <w:abstractNumId w:val="56"/>
  </w:num>
  <w:num w:numId="61">
    <w:abstractNumId w:val="90"/>
  </w:num>
  <w:num w:numId="62">
    <w:abstractNumId w:val="54"/>
  </w:num>
  <w:num w:numId="63">
    <w:abstractNumId w:val="66"/>
  </w:num>
  <w:num w:numId="64">
    <w:abstractNumId w:val="8"/>
  </w:num>
  <w:num w:numId="65">
    <w:abstractNumId w:val="14"/>
  </w:num>
  <w:num w:numId="66">
    <w:abstractNumId w:val="45"/>
  </w:num>
  <w:num w:numId="67">
    <w:abstractNumId w:val="7"/>
  </w:num>
  <w:num w:numId="68">
    <w:abstractNumId w:val="4"/>
  </w:num>
  <w:num w:numId="69">
    <w:abstractNumId w:val="23"/>
  </w:num>
  <w:num w:numId="70">
    <w:abstractNumId w:val="42"/>
  </w:num>
  <w:num w:numId="71">
    <w:abstractNumId w:val="72"/>
  </w:num>
  <w:num w:numId="72">
    <w:abstractNumId w:val="49"/>
  </w:num>
  <w:num w:numId="73">
    <w:abstractNumId w:val="65"/>
  </w:num>
  <w:num w:numId="74">
    <w:abstractNumId w:val="1"/>
  </w:num>
  <w:num w:numId="75">
    <w:abstractNumId w:val="17"/>
  </w:num>
  <w:num w:numId="76">
    <w:abstractNumId w:val="93"/>
  </w:num>
  <w:num w:numId="77">
    <w:abstractNumId w:val="22"/>
  </w:num>
  <w:num w:numId="78">
    <w:abstractNumId w:val="79"/>
  </w:num>
  <w:num w:numId="79">
    <w:abstractNumId w:val="11"/>
  </w:num>
  <w:num w:numId="80">
    <w:abstractNumId w:val="92"/>
  </w:num>
  <w:num w:numId="81">
    <w:abstractNumId w:val="3"/>
  </w:num>
  <w:num w:numId="82">
    <w:abstractNumId w:val="77"/>
  </w:num>
  <w:num w:numId="83">
    <w:abstractNumId w:val="5"/>
  </w:num>
  <w:num w:numId="84">
    <w:abstractNumId w:val="0"/>
  </w:num>
  <w:num w:numId="85">
    <w:abstractNumId w:val="84"/>
  </w:num>
  <w:num w:numId="86">
    <w:abstractNumId w:val="21"/>
  </w:num>
  <w:num w:numId="87">
    <w:abstractNumId w:val="29"/>
  </w:num>
  <w:num w:numId="88">
    <w:abstractNumId w:val="47"/>
  </w:num>
  <w:num w:numId="89">
    <w:abstractNumId w:val="19"/>
  </w:num>
  <w:num w:numId="90">
    <w:abstractNumId w:val="10"/>
    <w:lvlOverride w:ilvl="0"/>
    <w:lvlOverride w:ilvl="1">
      <w:startOverride w:val="9"/>
    </w:lvlOverride>
    <w:lvlOverride w:ilvl="2"/>
    <w:lvlOverride w:ilvl="3"/>
    <w:lvlOverride w:ilvl="4"/>
    <w:lvlOverride w:ilvl="5"/>
    <w:lvlOverride w:ilvl="6"/>
    <w:lvlOverride w:ilvl="7"/>
    <w:lvlOverride w:ilvl="8"/>
  </w:num>
  <w:num w:numId="91">
    <w:abstractNumId w:val="13"/>
    <w:lvlOverride w:ilvl="0"/>
    <w:lvlOverride w:ilvl="1">
      <w:startOverride w:val="23"/>
    </w:lvlOverride>
    <w:lvlOverride w:ilvl="2"/>
    <w:lvlOverride w:ilvl="3"/>
    <w:lvlOverride w:ilvl="4"/>
    <w:lvlOverride w:ilvl="5"/>
    <w:lvlOverride w:ilvl="6"/>
    <w:lvlOverride w:ilvl="7"/>
    <w:lvlOverride w:ilvl="8"/>
  </w:num>
  <w:num w:numId="92">
    <w:abstractNumId w:val="44"/>
    <w:lvlOverride w:ilvl="0"/>
    <w:lvlOverride w:ilvl="1">
      <w:startOverride w:val="9"/>
    </w:lvlOverride>
    <w:lvlOverride w:ilvl="2"/>
    <w:lvlOverride w:ilvl="3"/>
    <w:lvlOverride w:ilvl="4"/>
    <w:lvlOverride w:ilvl="5"/>
    <w:lvlOverride w:ilvl="6"/>
    <w:lvlOverride w:ilvl="7"/>
    <w:lvlOverride w:ilvl="8"/>
  </w:num>
  <w:num w:numId="93">
    <w:abstractNumId w:val="67"/>
  </w:num>
  <w:num w:numId="94">
    <w:abstractNumId w:val="91"/>
  </w:num>
  <w:num w:numId="95">
    <w:abstractNumId w:val="9"/>
  </w:num>
  <w:num w:numId="96">
    <w:abstractNumId w:val="48"/>
  </w:num>
  <w:num w:numId="97">
    <w:abstractNumId w:val="10"/>
  </w:num>
  <w:num w:numId="98">
    <w:abstractNumId w:val="13"/>
  </w:num>
  <w:num w:numId="99">
    <w:abstractNumId w:val="4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0">
    <w:abstractNumId w:val="6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1">
    <w:abstractNumId w:val="86"/>
  </w:num>
  <w:num w:numId="102">
    <w:abstractNumId w:val="36"/>
  </w:num>
  <w:num w:numId="103">
    <w:abstractNumId w:val="64"/>
  </w:num>
  <w:num w:numId="104">
    <w:abstractNumId w:val="3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5">
    <w:abstractNumId w:val="32"/>
  </w:num>
  <w:num w:numId="106">
    <w:abstractNumId w:val="26"/>
  </w:num>
  <w:num w:numId="107">
    <w:abstractNumId w:val="73"/>
  </w:num>
  <w:num w:numId="108">
    <w:abstractNumId w:val="53"/>
  </w:num>
  <w:num w:numId="109">
    <w:abstractNumId w:val="75"/>
  </w:num>
  <w:num w:numId="110">
    <w:abstractNumId w:val="76"/>
  </w:num>
  <w:num w:numId="111">
    <w:abstractNumId w:val="40"/>
  </w:num>
  <w:num w:numId="112">
    <w:abstractNumId w:val="31"/>
  </w:num>
  <w:num w:numId="113">
    <w:abstractNumId w:val="24"/>
  </w:num>
  <w:numIdMacAtCleanup w:val="1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C01"/>
    <w:rsid w:val="00272388"/>
    <w:rsid w:val="002D6B7E"/>
    <w:rsid w:val="003B6C26"/>
    <w:rsid w:val="004E4049"/>
    <w:rsid w:val="00602336"/>
    <w:rsid w:val="009502EA"/>
    <w:rsid w:val="00AA1173"/>
    <w:rsid w:val="00EF4C01"/>
    <w:rsid w:val="00F1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502E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502E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A1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A1173"/>
  </w:style>
  <w:style w:type="paragraph" w:styleId="Stopka">
    <w:name w:val="footer"/>
    <w:basedOn w:val="Normalny"/>
    <w:link w:val="StopkaZnak"/>
    <w:uiPriority w:val="99"/>
    <w:unhideWhenUsed/>
    <w:rsid w:val="00AA1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11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502E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502E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A1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A1173"/>
  </w:style>
  <w:style w:type="paragraph" w:styleId="Stopka">
    <w:name w:val="footer"/>
    <w:basedOn w:val="Normalny"/>
    <w:link w:val="StopkaZnak"/>
    <w:uiPriority w:val="99"/>
    <w:unhideWhenUsed/>
    <w:rsid w:val="00AA1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11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3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eduentuzjasci.pl/images/stories/publikacje/NDN/edukacja/NDN_Edukacja_6_Pozna_faza_dorastania.pdf" TargetMode="External"/><Relationship Id="rId18" Type="http://schemas.openxmlformats.org/officeDocument/2006/relationships/hyperlink" Target="http://www.ore.edu.pl/wspomaganie-pracy-szkol-i-przedszkoli" TargetMode="External"/><Relationship Id="rId26" Type="http://schemas.openxmlformats.org/officeDocument/2006/relationships/hyperlink" Target="http://eduentuzjasci.pl/images/stories/publikacje/NDN/edukacja/NDN_Edukacja_6_Pozna_faza_dorastania.pdf" TargetMode="External"/><Relationship Id="rId39" Type="http://schemas.openxmlformats.org/officeDocument/2006/relationships/hyperlink" Target="http://www.euroguidance.pl/download.php?plik=wykorzystanie-metod-kreatywnych.pdf" TargetMode="External"/><Relationship Id="rId21" Type="http://schemas.openxmlformats.org/officeDocument/2006/relationships/hyperlink" Target="http://www.npseo.pl/action/start/227" TargetMode="External"/><Relationship Id="rId34" Type="http://schemas.openxmlformats.org/officeDocument/2006/relationships/hyperlink" Target="http://szkolawspolpracy.pl/" TargetMode="External"/><Relationship Id="rId42" Type="http://schemas.openxmlformats.org/officeDocument/2006/relationships/hyperlink" Target="http://pbw.gda.pl/wp-content/uploads/2013/09/exempli-gratia-1112012.pdf" TargetMode="External"/><Relationship Id="rId47" Type="http://schemas.openxmlformats.org/officeDocument/2006/relationships/hyperlink" Target="http://www.nbportal.pl/" TargetMode="External"/><Relationship Id="rId50" Type="http://schemas.openxmlformats.org/officeDocument/2006/relationships/hyperlink" Target="http://www.pwsz-ns.edu.pl/media/File/wydawnictwo%202015/Innowacyjnosc_we_wspolczesnej_edukacji_Zaclona_Zdzislawa_2016_Nowy_Sacz.pdf" TargetMode="External"/><Relationship Id="rId55" Type="http://schemas.openxmlformats.org/officeDocument/2006/relationships/hyperlink" Target="http://www.ore.edu.pl/component/phocadownload/category/136-poradnik-metodyczny?download=3318:jak-wspomagac-prace-szkoly-poradnik-dla-pracownikow-instytucji-systemu-wspomagania-zeszyt-1-zalozenia-nowego-systemu-doskonalenia-nauczycieli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eduentuzjasci.pl/images/stories/publikacje/NDN/edukacja/NDN_Edukacja_6_Pozna_faza_dorastania.pdf" TargetMode="External"/><Relationship Id="rId17" Type="http://schemas.openxmlformats.org/officeDocument/2006/relationships/hyperlink" Target="https://www.ore.edu.pl/component/phocadownload/category/136-poradnik-metodyczny?download=3367:nauczyciel-w-szkole-uczacej-sie-informacje-o-nowym-systemie-wspomagania" TargetMode="External"/><Relationship Id="rId25" Type="http://schemas.openxmlformats.org/officeDocument/2006/relationships/hyperlink" Target="http://www.npseo.pl/action/start/227" TargetMode="External"/><Relationship Id="rId33" Type="http://schemas.openxmlformats.org/officeDocument/2006/relationships/hyperlink" Target="http://www.bc.ore.edu.pl/Content/404/metoda_projektow_nie_tylko_w_gimnazjum.pdf" TargetMode="External"/><Relationship Id="rId38" Type="http://schemas.openxmlformats.org/officeDocument/2006/relationships/hyperlink" Target="http://www.euroguidance.pl/download.php?plik=wykorzystanie-metod-kreatywnych.pdf" TargetMode="External"/><Relationship Id="rId46" Type="http://schemas.openxmlformats.org/officeDocument/2006/relationships/hyperlink" Target="http://www.euroguidance.pl/download.php?plik=od-aktora-do-autora.pdf" TargetMode="External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ore.edu.pl/index.php?option=com_phocadownload&amp;view=category&amp;download=1228:edukacja-obywatelska-i-edukacja-na-rzecz-praw-czowieka-jako-zadanie-wszystkich-nauczycieli&amp;id=94:publikacje&amp;Itemid=1208" TargetMode="External"/><Relationship Id="rId20" Type="http://schemas.openxmlformats.org/officeDocument/2006/relationships/hyperlink" Target="http://eacea.ec.europa.eu/Education/eurydice/documents/thematic_reports/145PL.pdf" TargetMode="External"/><Relationship Id="rId29" Type="http://schemas.openxmlformats.org/officeDocument/2006/relationships/hyperlink" Target="http://eduentuzjasci.pl/images/stories/publikacje/NDN/rozwoj/NDN_Rozwoj_dziecka_6_Pozna_faza_dorastania.pdf" TargetMode="External"/><Relationship Id="rId41" Type="http://schemas.openxmlformats.org/officeDocument/2006/relationships/hyperlink" Target="http://czytelnia.frse.org.pl/media/pajp-vii-kreatywnosc.pdf" TargetMode="External"/><Relationship Id="rId54" Type="http://schemas.openxmlformats.org/officeDocument/2006/relationships/hyperlink" Target="http://www.ore.edu.pl/component/phocadownload/category/136-poradnik-metodyczny?download=3318:jak-wspomagac-prace-szkoly-poradnik-dla-pracownikow-instytucji-systemu-wspomagania-zeszyt-1-zalozenia-nowego-systemu-doskonalenia-nauczycieli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eduentuzjasci.pl/images/stories/publikacje/NDN/opieka/NDN_Opieka_i_wychowanie_6_Pozna_faza_dorastania.pdf" TargetMode="External"/><Relationship Id="rId24" Type="http://schemas.openxmlformats.org/officeDocument/2006/relationships/hyperlink" Target="http://www.npseo.pl/action/start/227" TargetMode="External"/><Relationship Id="rId32" Type="http://schemas.openxmlformats.org/officeDocument/2006/relationships/hyperlink" Target="http://www.ceo.org.pl/sites/default/files/news-files/projekty_edukacyjne_ceo_internet.pdf" TargetMode="External"/><Relationship Id="rId37" Type="http://schemas.openxmlformats.org/officeDocument/2006/relationships/hyperlink" Target="http://cdzdm.pl/wp-content/uploads/2014/09/Scenariusze-zajec-dla-szkol-gimnazjalnych-i-ponadgimnazjalnych.pdf" TargetMode="External"/><Relationship Id="rId40" Type="http://schemas.openxmlformats.org/officeDocument/2006/relationships/hyperlink" Target="http://czytelnia.frse.org.pl/media/pajp-vii-kreatywnosc.pdf" TargetMode="External"/><Relationship Id="rId45" Type="http://schemas.openxmlformats.org/officeDocument/2006/relationships/hyperlink" Target="http://www.junior.org.pl/" TargetMode="External"/><Relationship Id="rId53" Type="http://schemas.openxmlformats.org/officeDocument/2006/relationships/hyperlink" Target="http://erasmusplus.org.pl/wp-content/uploads/2014/02/pajp_v_analiza_potrzeb.pdf" TargetMode="External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ore.edu.pl/index.php?option=com_phocadownload&amp;view=category&amp;download=1228:edukacja-obywatelska-i-edukacja-na-rzecz-praw-czowieka-jako-zadanie-wszystkich-nauczycieli&amp;id=94:publikacje&amp;Itemid=1208" TargetMode="External"/><Relationship Id="rId23" Type="http://schemas.openxmlformats.org/officeDocument/2006/relationships/hyperlink" Target="http://www.npseo.pl/action/start/227" TargetMode="External"/><Relationship Id="rId28" Type="http://schemas.openxmlformats.org/officeDocument/2006/relationships/hyperlink" Target="http://produkty.ibe.edu.pl/docs/ndn/NDN_Monitoring_6_Pozna_faza_dorastania.pdf" TargetMode="External"/><Relationship Id="rId36" Type="http://schemas.openxmlformats.org/officeDocument/2006/relationships/hyperlink" Target="http://cdzdm.pl/wp-content/uploads/2014/09/Scenariusze-zajec-dla-szkol-gimnazjalnych-i-ponadgimnazjalnych.pdf" TargetMode="External"/><Relationship Id="rId49" Type="http://schemas.openxmlformats.org/officeDocument/2006/relationships/hyperlink" Target="http://www.kongresobywatelski.pl/wp-content/uploads/2016/04/WiS-68.pdf" TargetMode="External"/><Relationship Id="rId57" Type="http://schemas.openxmlformats.org/officeDocument/2006/relationships/hyperlink" Target="https://doskonaleniewsieci.pl/Upload/Artykuly/zaspa/Zalaczniki.zip" TargetMode="External"/><Relationship Id="rId10" Type="http://schemas.openxmlformats.org/officeDocument/2006/relationships/hyperlink" Target="http://eduentuzjasci.pl/images/stories/publikacje/NDN/rozwoj/NDN_Rozwoj_dziecka_6_Pozna_faza_dorastania.pdf" TargetMode="External"/><Relationship Id="rId19" Type="http://schemas.openxmlformats.org/officeDocument/2006/relationships/hyperlink" Target="http://eacea.ec.europa.eu/Education/eurydice/documents/thematic_reports/145PL.pdf" TargetMode="External"/><Relationship Id="rId31" Type="http://schemas.openxmlformats.org/officeDocument/2006/relationships/hyperlink" Target="http://eduentuzjasci.pl/images/stories/publikacje/ibe-poradnik-wspolpraca-i-komunikacja-rodzice-spolecznosc-lokalna.pdf" TargetMode="External"/><Relationship Id="rId44" Type="http://schemas.openxmlformats.org/officeDocument/2006/relationships/hyperlink" Target="http://www.e-msp.pl/files/74/81/380/9721.pdf" TargetMode="External"/><Relationship Id="rId52" Type="http://schemas.openxmlformats.org/officeDocument/2006/relationships/hyperlink" Target="http://erasmusplus.org.pl/wp-content/uploads/2014/02/pajp_v_analiza_potrzeb.pdf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jpeg"/><Relationship Id="rId22" Type="http://schemas.openxmlformats.org/officeDocument/2006/relationships/hyperlink" Target="http://www.npseo.pl/action/start/227" TargetMode="External"/><Relationship Id="rId27" Type="http://schemas.openxmlformats.org/officeDocument/2006/relationships/hyperlink" Target="http://eduentuzjasci.pl/images/stories/publikacje/NDN/opieka/NDN_Opieka_i_wychowanie_6_Pozna_faza_dorastania.pdf" TargetMode="External"/><Relationship Id="rId30" Type="http://schemas.openxmlformats.org/officeDocument/2006/relationships/hyperlink" Target="http://www.npseo.pl/data/various/files/stec.pdf" TargetMode="External"/><Relationship Id="rId35" Type="http://schemas.openxmlformats.org/officeDocument/2006/relationships/hyperlink" Target="http://www.eakademiaprzyszlosci.pl/pub/files/Pliki_do_pobrania/O_kompetencjach_%20kluczowych_e-learningu_i_metodzie_projektow.pdf" TargetMode="External"/><Relationship Id="rId43" Type="http://schemas.openxmlformats.org/officeDocument/2006/relationships/hyperlink" Target="http://www.e-msp.pl/files/74/81/380/9721.pdf" TargetMode="External"/><Relationship Id="rId48" Type="http://schemas.openxmlformats.org/officeDocument/2006/relationships/hyperlink" Target="http://www.euroguidance.pl/download.php?plik=od-marzen-do-kariery.pdf" TargetMode="External"/><Relationship Id="rId56" Type="http://schemas.openxmlformats.org/officeDocument/2006/relationships/hyperlink" Target="http://doskonaleniewsieci.pl/Upload/Artykuly/SORE%20-%20Wsparcie/las.zip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://www.ore.edu.pl/wspomaganie-pracy-szkol-i-przedszkoli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14356</Words>
  <Characters>86142</Characters>
  <Application>Microsoft Office Word</Application>
  <DocSecurity>0</DocSecurity>
  <Lines>717</Lines>
  <Paragraphs>200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10</cp:revision>
  <dcterms:created xsi:type="dcterms:W3CDTF">2017-07-18T11:36:00Z</dcterms:created>
  <dcterms:modified xsi:type="dcterms:W3CDTF">2017-07-19T07:01:00Z</dcterms:modified>
</cp:coreProperties>
</file>